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1C941" w14:textId="77777777" w:rsidR="00C55F96" w:rsidRPr="00AA5551" w:rsidRDefault="00C55F96" w:rsidP="005E48F5">
      <w:pPr>
        <w:pStyle w:val="Gvdemetni40"/>
        <w:shd w:val="clear" w:color="auto" w:fill="auto"/>
        <w:spacing w:before="0" w:after="0" w:line="360" w:lineRule="auto"/>
        <w:ind w:left="567"/>
        <w:jc w:val="both"/>
        <w:outlineLvl w:val="0"/>
        <w:rPr>
          <w:rFonts w:asciiTheme="majorBidi" w:hAnsiTheme="majorBidi" w:cstheme="majorBidi"/>
        </w:rPr>
      </w:pPr>
    </w:p>
    <w:p w14:paraId="1542A96B" w14:textId="1F0B97FB" w:rsidR="00C55F96" w:rsidRPr="00AA5551" w:rsidRDefault="00D83C89" w:rsidP="005E48F5">
      <w:pPr>
        <w:pStyle w:val="Gvdemetni40"/>
        <w:shd w:val="clear" w:color="auto" w:fill="auto"/>
        <w:spacing w:before="0" w:after="0" w:line="360" w:lineRule="auto"/>
        <w:ind w:left="567"/>
        <w:outlineLvl w:val="0"/>
        <w:rPr>
          <w:rFonts w:asciiTheme="majorBidi" w:hAnsiTheme="majorBidi" w:cstheme="majorBidi"/>
        </w:rPr>
      </w:pPr>
      <w:r w:rsidRPr="00AA5551">
        <w:rPr>
          <w:rFonts w:asciiTheme="majorBidi" w:hAnsiTheme="majorBidi" w:cstheme="majorBidi"/>
        </w:rPr>
        <w:t xml:space="preserve">ANKARA SOSYAL BİLİMLER </w:t>
      </w:r>
      <w:r w:rsidR="00581637" w:rsidRPr="00AA5551">
        <w:rPr>
          <w:rFonts w:asciiTheme="majorBidi" w:hAnsiTheme="majorBidi" w:cstheme="majorBidi"/>
        </w:rPr>
        <w:t>ÜNİVERS</w:t>
      </w:r>
      <w:r w:rsidR="00810035" w:rsidRPr="00AA5551">
        <w:rPr>
          <w:rFonts w:asciiTheme="majorBidi" w:hAnsiTheme="majorBidi" w:cstheme="majorBidi"/>
        </w:rPr>
        <w:t>İ</w:t>
      </w:r>
      <w:r w:rsidR="00581637" w:rsidRPr="00AA5551">
        <w:rPr>
          <w:rFonts w:asciiTheme="majorBidi" w:hAnsiTheme="majorBidi" w:cstheme="majorBidi"/>
        </w:rPr>
        <w:t>TESİ</w:t>
      </w:r>
      <w:r w:rsidR="00DA5CB3" w:rsidRPr="00AA5551">
        <w:rPr>
          <w:rFonts w:asciiTheme="majorBidi" w:hAnsiTheme="majorBidi" w:cstheme="majorBidi"/>
        </w:rPr>
        <w:t xml:space="preserve"> İLE </w:t>
      </w:r>
      <w:r w:rsidRPr="00AA5551">
        <w:rPr>
          <w:rFonts w:asciiTheme="majorBidi" w:hAnsiTheme="majorBidi" w:cstheme="majorBidi"/>
        </w:rPr>
        <w:t xml:space="preserve">KUVEYT TÜRK </w:t>
      </w:r>
      <w:r w:rsidR="00007489" w:rsidRPr="00AA5551">
        <w:rPr>
          <w:rFonts w:asciiTheme="majorBidi" w:hAnsiTheme="majorBidi" w:cstheme="majorBidi"/>
        </w:rPr>
        <w:t xml:space="preserve">KATILIM BANKASI </w:t>
      </w:r>
      <w:r w:rsidRPr="00AA5551">
        <w:rPr>
          <w:rFonts w:asciiTheme="majorBidi" w:hAnsiTheme="majorBidi" w:cstheme="majorBidi"/>
        </w:rPr>
        <w:t>ANKARA BÖLGE MÜDÜRLÜĞÜ</w:t>
      </w:r>
      <w:r w:rsidR="00DA5CB3" w:rsidRPr="00AA5551">
        <w:rPr>
          <w:rFonts w:asciiTheme="majorBidi" w:hAnsiTheme="majorBidi" w:cstheme="majorBidi"/>
        </w:rPr>
        <w:t xml:space="preserve"> ARASINDA</w:t>
      </w:r>
    </w:p>
    <w:p w14:paraId="396A2971" w14:textId="10B332ED" w:rsidR="00581637" w:rsidRDefault="00C47B29" w:rsidP="005E48F5">
      <w:pPr>
        <w:pStyle w:val="Gvdemetni40"/>
        <w:shd w:val="clear" w:color="auto" w:fill="auto"/>
        <w:spacing w:before="0" w:after="0" w:line="360" w:lineRule="auto"/>
        <w:ind w:left="567"/>
        <w:outlineLvl w:val="0"/>
        <w:rPr>
          <w:rFonts w:asciiTheme="majorBidi" w:hAnsiTheme="majorBidi" w:cstheme="majorBidi"/>
        </w:rPr>
      </w:pPr>
      <w:r w:rsidRPr="00AA5551">
        <w:rPr>
          <w:rFonts w:asciiTheme="majorBidi" w:hAnsiTheme="majorBidi" w:cstheme="majorBidi"/>
        </w:rPr>
        <w:t xml:space="preserve">LİSANSÜSTÜ EĞİTİM-ÖĞRETİM </w:t>
      </w:r>
      <w:r w:rsidR="00D83C89" w:rsidRPr="00AA5551">
        <w:rPr>
          <w:rFonts w:asciiTheme="majorBidi" w:hAnsiTheme="majorBidi" w:cstheme="majorBidi"/>
        </w:rPr>
        <w:t xml:space="preserve">PROGRAMLARINA İLİŞKİN </w:t>
      </w:r>
      <w:r w:rsidRPr="00AA5551">
        <w:rPr>
          <w:rFonts w:asciiTheme="majorBidi" w:hAnsiTheme="majorBidi" w:cstheme="majorBidi"/>
        </w:rPr>
        <w:t>İŞBİRLİĞİ</w:t>
      </w:r>
      <w:r w:rsidR="00AD3CF3" w:rsidRPr="00AA5551">
        <w:rPr>
          <w:rFonts w:asciiTheme="majorBidi" w:hAnsiTheme="majorBidi" w:cstheme="majorBidi"/>
        </w:rPr>
        <w:t xml:space="preserve"> </w:t>
      </w:r>
      <w:r w:rsidRPr="00AA5551">
        <w:rPr>
          <w:rFonts w:asciiTheme="majorBidi" w:hAnsiTheme="majorBidi" w:cstheme="majorBidi"/>
        </w:rPr>
        <w:t>PROTOKOLÜ</w:t>
      </w:r>
    </w:p>
    <w:p w14:paraId="45B56A91" w14:textId="72CE8CFB" w:rsidR="00B07BBF" w:rsidRDefault="00B07BBF" w:rsidP="005E48F5">
      <w:pPr>
        <w:pStyle w:val="Gvdemetni40"/>
        <w:shd w:val="clear" w:color="auto" w:fill="auto"/>
        <w:spacing w:before="0" w:after="0" w:line="360" w:lineRule="auto"/>
        <w:ind w:left="567"/>
        <w:outlineLvl w:val="0"/>
        <w:rPr>
          <w:rFonts w:asciiTheme="majorBidi" w:hAnsiTheme="majorBidi" w:cstheme="majorBidi"/>
        </w:rPr>
      </w:pPr>
    </w:p>
    <w:p w14:paraId="79037496" w14:textId="77777777" w:rsidR="00BE6357" w:rsidRDefault="00BE6357" w:rsidP="005E48F5">
      <w:pPr>
        <w:pStyle w:val="Gvdemetni40"/>
        <w:shd w:val="clear" w:color="auto" w:fill="auto"/>
        <w:spacing w:before="0" w:after="0" w:line="360" w:lineRule="auto"/>
        <w:ind w:left="567"/>
        <w:outlineLvl w:val="0"/>
        <w:rPr>
          <w:rFonts w:asciiTheme="majorBidi" w:hAnsiTheme="majorBidi" w:cstheme="majorBidi"/>
        </w:rPr>
      </w:pPr>
    </w:p>
    <w:p w14:paraId="1C92B841" w14:textId="77777777" w:rsidR="00BE6357" w:rsidRDefault="00BE6357" w:rsidP="005E48F5">
      <w:pPr>
        <w:pStyle w:val="Gvdemetni40"/>
        <w:shd w:val="clear" w:color="auto" w:fill="auto"/>
        <w:spacing w:before="0" w:after="0" w:line="360" w:lineRule="auto"/>
        <w:ind w:left="567"/>
        <w:outlineLvl w:val="0"/>
        <w:rPr>
          <w:rFonts w:asciiTheme="majorBidi" w:hAnsiTheme="majorBidi" w:cstheme="majorBidi"/>
        </w:rPr>
      </w:pPr>
    </w:p>
    <w:p w14:paraId="56F6532C" w14:textId="3EFBE4F5" w:rsidR="00B07BBF" w:rsidRDefault="00B07BBF" w:rsidP="005E48F5">
      <w:pPr>
        <w:pStyle w:val="Gvdemetni40"/>
        <w:shd w:val="clear" w:color="auto" w:fill="auto"/>
        <w:spacing w:before="0" w:after="0" w:line="360" w:lineRule="auto"/>
        <w:ind w:left="567"/>
        <w:outlineLvl w:val="0"/>
        <w:rPr>
          <w:rFonts w:asciiTheme="majorBidi" w:hAnsiTheme="majorBidi" w:cstheme="majorBidi"/>
        </w:rPr>
      </w:pPr>
      <w:r>
        <w:rPr>
          <w:rFonts w:asciiTheme="majorBidi" w:hAnsiTheme="majorBidi" w:cstheme="majorBidi"/>
        </w:rPr>
        <w:t>BİRİNCİ BÖLÜM</w:t>
      </w:r>
    </w:p>
    <w:p w14:paraId="608B6BF6" w14:textId="3D07A461" w:rsidR="00264527" w:rsidRPr="00AA5551" w:rsidRDefault="00264527" w:rsidP="005E48F5">
      <w:pPr>
        <w:pStyle w:val="Gvdemetni40"/>
        <w:shd w:val="clear" w:color="auto" w:fill="auto"/>
        <w:spacing w:before="0" w:after="0" w:line="360" w:lineRule="auto"/>
        <w:ind w:left="567"/>
        <w:outlineLvl w:val="0"/>
        <w:rPr>
          <w:rFonts w:asciiTheme="majorBidi" w:hAnsiTheme="majorBidi" w:cstheme="majorBidi"/>
        </w:rPr>
      </w:pPr>
      <w:r>
        <w:rPr>
          <w:rFonts w:asciiTheme="majorBidi" w:hAnsiTheme="majorBidi" w:cstheme="majorBidi"/>
        </w:rPr>
        <w:t>Amaç, Kapsam, Dayanak ve Tanımlar</w:t>
      </w:r>
    </w:p>
    <w:p w14:paraId="38C4970A" w14:textId="77777777" w:rsidR="00D96FFB" w:rsidRPr="00AA5551" w:rsidRDefault="00D96FFB" w:rsidP="005E48F5">
      <w:pPr>
        <w:pStyle w:val="Gvdemetni40"/>
        <w:shd w:val="clear" w:color="auto" w:fill="auto"/>
        <w:spacing w:before="0" w:after="0" w:line="360" w:lineRule="auto"/>
        <w:ind w:left="567"/>
        <w:jc w:val="both"/>
        <w:outlineLvl w:val="0"/>
        <w:rPr>
          <w:rFonts w:asciiTheme="majorBidi" w:hAnsiTheme="majorBidi" w:cstheme="majorBidi"/>
        </w:rPr>
      </w:pPr>
    </w:p>
    <w:p w14:paraId="68E31CF1" w14:textId="50F4F28E" w:rsidR="00757525" w:rsidRPr="00AA5551" w:rsidRDefault="00810E5C" w:rsidP="005E48F5">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Amaç ve Kapsamı</w:t>
      </w:r>
    </w:p>
    <w:p w14:paraId="7EC68AD9" w14:textId="4C284ACF" w:rsidR="006E72DD" w:rsidRPr="00AA5551" w:rsidRDefault="00AF20D6" w:rsidP="006A5B07">
      <w:pPr>
        <w:spacing w:line="360" w:lineRule="auto"/>
        <w:jc w:val="both"/>
        <w:rPr>
          <w:rFonts w:asciiTheme="majorBidi" w:hAnsiTheme="majorBidi" w:cstheme="majorBidi"/>
          <w:color w:val="auto"/>
          <w:sz w:val="22"/>
          <w:szCs w:val="22"/>
        </w:rPr>
      </w:pPr>
      <w:r w:rsidRPr="00AA5551">
        <w:rPr>
          <w:rFonts w:asciiTheme="majorBidi" w:hAnsiTheme="majorBidi" w:cstheme="majorBidi"/>
          <w:b/>
          <w:color w:val="auto"/>
          <w:sz w:val="22"/>
          <w:szCs w:val="22"/>
        </w:rPr>
        <w:t>Madde 1-</w:t>
      </w:r>
      <w:r w:rsidR="006A5B07">
        <w:rPr>
          <w:rFonts w:asciiTheme="majorBidi" w:hAnsiTheme="majorBidi" w:cstheme="majorBidi"/>
          <w:b/>
          <w:color w:val="auto"/>
          <w:sz w:val="22"/>
          <w:szCs w:val="22"/>
        </w:rPr>
        <w:t xml:space="preserve"> </w:t>
      </w:r>
      <w:r w:rsidR="006A5B07">
        <w:rPr>
          <w:rFonts w:asciiTheme="majorBidi" w:hAnsiTheme="majorBidi" w:cstheme="majorBidi"/>
          <w:color w:val="auto"/>
          <w:sz w:val="22"/>
          <w:szCs w:val="22"/>
        </w:rPr>
        <w:t>Bu protokol</w:t>
      </w:r>
      <w:r w:rsidR="00757525" w:rsidRPr="00AA5551">
        <w:rPr>
          <w:rFonts w:asciiTheme="majorBidi" w:hAnsiTheme="majorBidi" w:cstheme="majorBidi"/>
          <w:color w:val="auto"/>
          <w:sz w:val="22"/>
          <w:szCs w:val="22"/>
        </w:rPr>
        <w:t xml:space="preserve">, </w:t>
      </w:r>
      <w:r w:rsidR="00CF699E" w:rsidRPr="00AA5551">
        <w:rPr>
          <w:rFonts w:asciiTheme="majorBidi" w:hAnsiTheme="majorBidi" w:cstheme="majorBidi"/>
          <w:color w:val="auto"/>
          <w:sz w:val="22"/>
          <w:szCs w:val="22"/>
        </w:rPr>
        <w:t xml:space="preserve">Ankara Sosyal Bilimler </w:t>
      </w:r>
      <w:r w:rsidR="00A77C21" w:rsidRPr="00AA5551">
        <w:rPr>
          <w:rFonts w:asciiTheme="majorBidi" w:hAnsiTheme="majorBidi" w:cstheme="majorBidi"/>
          <w:color w:val="auto"/>
          <w:sz w:val="22"/>
          <w:szCs w:val="22"/>
        </w:rPr>
        <w:t xml:space="preserve">Üniversitesi </w:t>
      </w:r>
      <w:r w:rsidR="00CF699E" w:rsidRPr="00AA5551">
        <w:rPr>
          <w:rFonts w:asciiTheme="majorBidi" w:hAnsiTheme="majorBidi" w:cstheme="majorBidi"/>
          <w:color w:val="auto"/>
          <w:sz w:val="22"/>
          <w:szCs w:val="22"/>
        </w:rPr>
        <w:t xml:space="preserve">İslami Araştırmalar Enstitüsünde </w:t>
      </w:r>
      <w:r w:rsidR="00757525" w:rsidRPr="00AA5551">
        <w:rPr>
          <w:rFonts w:asciiTheme="majorBidi" w:hAnsiTheme="majorBidi" w:cstheme="majorBidi"/>
          <w:color w:val="auto"/>
          <w:sz w:val="22"/>
          <w:szCs w:val="22"/>
        </w:rPr>
        <w:t xml:space="preserve">lisansüstü eğitim görmek isteyen </w:t>
      </w:r>
      <w:r w:rsidR="00CF699E" w:rsidRPr="00AA5551">
        <w:rPr>
          <w:rFonts w:asciiTheme="majorBidi" w:hAnsiTheme="majorBidi" w:cstheme="majorBidi"/>
          <w:color w:val="auto"/>
          <w:sz w:val="22"/>
          <w:szCs w:val="22"/>
        </w:rPr>
        <w:t>Kuveyt Türk Ankara Bölge Müdürlüğü ve bağlı şubeler</w:t>
      </w:r>
      <w:r w:rsidR="001D686D" w:rsidRPr="00AA5551">
        <w:rPr>
          <w:rFonts w:asciiTheme="majorBidi" w:hAnsiTheme="majorBidi" w:cstheme="majorBidi"/>
          <w:color w:val="auto"/>
          <w:sz w:val="22"/>
          <w:szCs w:val="22"/>
        </w:rPr>
        <w:t>in</w:t>
      </w:r>
      <w:r w:rsidR="00CF699E" w:rsidRPr="00AA5551">
        <w:rPr>
          <w:rFonts w:asciiTheme="majorBidi" w:hAnsiTheme="majorBidi" w:cstheme="majorBidi"/>
          <w:color w:val="auto"/>
          <w:sz w:val="22"/>
          <w:szCs w:val="22"/>
        </w:rPr>
        <w:t>/birimler</w:t>
      </w:r>
      <w:r w:rsidR="001D686D" w:rsidRPr="00AA5551">
        <w:rPr>
          <w:rFonts w:asciiTheme="majorBidi" w:hAnsiTheme="majorBidi" w:cstheme="majorBidi"/>
          <w:color w:val="auto"/>
          <w:sz w:val="22"/>
          <w:szCs w:val="22"/>
        </w:rPr>
        <w:t>in</w:t>
      </w:r>
      <w:r w:rsidR="00757525" w:rsidRPr="00AA5551">
        <w:rPr>
          <w:rFonts w:asciiTheme="majorBidi" w:hAnsiTheme="majorBidi" w:cstheme="majorBidi"/>
          <w:color w:val="auto"/>
          <w:sz w:val="22"/>
          <w:szCs w:val="22"/>
        </w:rPr>
        <w:t xml:space="preserve"> çalışanları için </w:t>
      </w:r>
      <w:r w:rsidR="009F793A" w:rsidRPr="00AA5551">
        <w:rPr>
          <w:rFonts w:asciiTheme="majorBidi" w:hAnsiTheme="majorBidi" w:cstheme="majorBidi"/>
          <w:color w:val="auto"/>
          <w:sz w:val="22"/>
          <w:szCs w:val="22"/>
        </w:rPr>
        <w:t xml:space="preserve">açılacak lisansüstü eğitim programlarının düzenlenmesini amaçlamakta olup bu kişilere uygulanacak olan </w:t>
      </w:r>
      <w:r w:rsidR="00EB252A" w:rsidRPr="00AA5551">
        <w:rPr>
          <w:rFonts w:asciiTheme="majorBidi" w:hAnsiTheme="majorBidi" w:cstheme="majorBidi"/>
          <w:color w:val="auto"/>
          <w:sz w:val="22"/>
          <w:szCs w:val="22"/>
        </w:rPr>
        <w:t>lisansüstü eğitim programlar</w:t>
      </w:r>
      <w:r w:rsidR="00332BAE">
        <w:rPr>
          <w:rFonts w:asciiTheme="majorBidi" w:hAnsiTheme="majorBidi" w:cstheme="majorBidi"/>
          <w:color w:val="auto"/>
          <w:sz w:val="22"/>
          <w:szCs w:val="22"/>
        </w:rPr>
        <w:t>ın</w:t>
      </w:r>
      <w:r w:rsidR="00EB252A" w:rsidRPr="00AA5551">
        <w:rPr>
          <w:rFonts w:asciiTheme="majorBidi" w:hAnsiTheme="majorBidi" w:cstheme="majorBidi"/>
          <w:color w:val="auto"/>
          <w:sz w:val="22"/>
          <w:szCs w:val="22"/>
        </w:rPr>
        <w:t xml:space="preserve">a ilişkin akademik, idari ve mali konuları </w:t>
      </w:r>
      <w:r w:rsidR="006E72DD" w:rsidRPr="00AA5551">
        <w:rPr>
          <w:rFonts w:asciiTheme="majorBidi" w:hAnsiTheme="majorBidi" w:cstheme="majorBidi"/>
          <w:color w:val="auto"/>
          <w:sz w:val="22"/>
          <w:szCs w:val="22"/>
        </w:rPr>
        <w:t>içermektedir.</w:t>
      </w:r>
    </w:p>
    <w:p w14:paraId="515607CA" w14:textId="7F8609B9" w:rsidR="006E72DD" w:rsidRPr="00AA5551" w:rsidRDefault="006E72DD" w:rsidP="005E48F5">
      <w:pPr>
        <w:spacing w:line="360" w:lineRule="auto"/>
        <w:jc w:val="both"/>
        <w:rPr>
          <w:rFonts w:asciiTheme="majorBidi" w:hAnsiTheme="majorBidi" w:cstheme="majorBidi"/>
          <w:b/>
          <w:bCs/>
          <w:color w:val="auto"/>
          <w:sz w:val="22"/>
          <w:szCs w:val="22"/>
        </w:rPr>
      </w:pPr>
      <w:r w:rsidRPr="00AA5551">
        <w:rPr>
          <w:rFonts w:asciiTheme="majorBidi" w:hAnsiTheme="majorBidi" w:cstheme="majorBidi"/>
          <w:b/>
          <w:bCs/>
          <w:color w:val="auto"/>
          <w:sz w:val="22"/>
          <w:szCs w:val="22"/>
        </w:rPr>
        <w:t>Dayanak</w:t>
      </w:r>
    </w:p>
    <w:p w14:paraId="542FEC93" w14:textId="45DBFD18" w:rsidR="00D93DB1" w:rsidRPr="00AA5551" w:rsidRDefault="00D93DB1" w:rsidP="006A5B07">
      <w:pPr>
        <w:spacing w:line="360" w:lineRule="auto"/>
        <w:jc w:val="both"/>
        <w:rPr>
          <w:rFonts w:asciiTheme="majorBidi" w:hAnsiTheme="majorBidi" w:cstheme="majorBidi"/>
          <w:color w:val="auto"/>
          <w:sz w:val="22"/>
          <w:szCs w:val="22"/>
        </w:rPr>
      </w:pPr>
      <w:r w:rsidRPr="00AA5551">
        <w:rPr>
          <w:rFonts w:asciiTheme="majorBidi" w:hAnsiTheme="majorBidi" w:cstheme="majorBidi"/>
          <w:b/>
          <w:bCs/>
          <w:color w:val="auto"/>
          <w:sz w:val="22"/>
          <w:szCs w:val="22"/>
        </w:rPr>
        <w:t>Madde-2</w:t>
      </w:r>
      <w:r w:rsidRPr="00AA5551">
        <w:rPr>
          <w:rFonts w:asciiTheme="majorBidi" w:hAnsiTheme="majorBidi" w:cstheme="majorBidi"/>
          <w:color w:val="auto"/>
          <w:sz w:val="22"/>
          <w:szCs w:val="22"/>
        </w:rPr>
        <w:t xml:space="preserve"> </w:t>
      </w:r>
      <w:r w:rsidR="006A5B07" w:rsidRPr="006A5B07">
        <w:rPr>
          <w:rFonts w:asciiTheme="majorBidi" w:hAnsiTheme="majorBidi" w:cstheme="majorBidi"/>
          <w:color w:val="auto"/>
          <w:sz w:val="22"/>
          <w:szCs w:val="22"/>
        </w:rPr>
        <w:t>Bu protokol;</w:t>
      </w:r>
      <w:r w:rsidR="006A5B07">
        <w:rPr>
          <w:rFonts w:asciiTheme="majorBidi" w:hAnsiTheme="majorBidi" w:cstheme="majorBidi"/>
          <w:color w:val="auto"/>
          <w:sz w:val="22"/>
          <w:szCs w:val="22"/>
        </w:rPr>
        <w:t xml:space="preserve"> </w:t>
      </w:r>
      <w:r w:rsidR="001C6577" w:rsidRPr="00AA5551">
        <w:rPr>
          <w:rFonts w:asciiTheme="majorBidi" w:hAnsiTheme="majorBidi" w:cstheme="majorBidi"/>
          <w:color w:val="auto"/>
          <w:sz w:val="22"/>
          <w:szCs w:val="22"/>
        </w:rPr>
        <w:t xml:space="preserve">2547 sayılı Yüksek Öğretim Kanununun 4/c maddesi, </w:t>
      </w:r>
      <w:r w:rsidRPr="00AA5551">
        <w:rPr>
          <w:rFonts w:asciiTheme="majorBidi" w:hAnsiTheme="majorBidi" w:cstheme="majorBidi"/>
          <w:color w:val="auto"/>
          <w:sz w:val="22"/>
          <w:szCs w:val="22"/>
        </w:rPr>
        <w:t>Yükseköğretim Kurulu</w:t>
      </w:r>
      <w:r w:rsidR="001C6577" w:rsidRPr="00AA5551">
        <w:rPr>
          <w:rFonts w:asciiTheme="majorBidi" w:hAnsiTheme="majorBidi" w:cstheme="majorBidi"/>
          <w:color w:val="auto"/>
          <w:sz w:val="22"/>
          <w:szCs w:val="22"/>
        </w:rPr>
        <w:t xml:space="preserve"> </w:t>
      </w:r>
      <w:r w:rsidRPr="00AA5551">
        <w:rPr>
          <w:rFonts w:asciiTheme="majorBidi" w:hAnsiTheme="majorBidi" w:cstheme="majorBidi"/>
          <w:color w:val="auto"/>
          <w:sz w:val="22"/>
          <w:szCs w:val="22"/>
        </w:rPr>
        <w:t>Lisansüst</w:t>
      </w:r>
      <w:r w:rsidR="006A5B07">
        <w:rPr>
          <w:rFonts w:asciiTheme="majorBidi" w:hAnsiTheme="majorBidi" w:cstheme="majorBidi"/>
          <w:color w:val="auto"/>
          <w:sz w:val="22"/>
          <w:szCs w:val="22"/>
        </w:rPr>
        <w:t>ü</w:t>
      </w:r>
      <w:r w:rsidRPr="00AA5551">
        <w:rPr>
          <w:rFonts w:asciiTheme="majorBidi" w:hAnsiTheme="majorBidi" w:cstheme="majorBidi"/>
          <w:color w:val="auto"/>
          <w:sz w:val="22"/>
          <w:szCs w:val="22"/>
        </w:rPr>
        <w:t xml:space="preserve"> Eğitim ve Öğretim Yönetmeliği ile Ankara Sosyal Bilimler Üniversitesi Lisansüstü Eği</w:t>
      </w:r>
      <w:r w:rsidR="001C6577" w:rsidRPr="00AA5551">
        <w:rPr>
          <w:rFonts w:asciiTheme="majorBidi" w:hAnsiTheme="majorBidi" w:cstheme="majorBidi"/>
          <w:color w:val="auto"/>
          <w:sz w:val="22"/>
          <w:szCs w:val="22"/>
        </w:rPr>
        <w:t>t</w:t>
      </w:r>
      <w:r w:rsidRPr="00AA5551">
        <w:rPr>
          <w:rFonts w:asciiTheme="majorBidi" w:hAnsiTheme="majorBidi" w:cstheme="majorBidi"/>
          <w:color w:val="auto"/>
          <w:sz w:val="22"/>
          <w:szCs w:val="22"/>
        </w:rPr>
        <w:t>im, Öğretim ve Sınav Yönetmeliğine dayanılarak hazırlanmıştır.</w:t>
      </w:r>
    </w:p>
    <w:p w14:paraId="2EDF3336" w14:textId="77777777" w:rsidR="004626FE" w:rsidRPr="00AA5551" w:rsidRDefault="004626FE" w:rsidP="005E48F5">
      <w:pPr>
        <w:spacing w:line="360" w:lineRule="auto"/>
        <w:jc w:val="both"/>
        <w:outlineLvl w:val="0"/>
        <w:rPr>
          <w:rStyle w:val="Gvdemetni2Kaln"/>
          <w:rFonts w:asciiTheme="majorBidi" w:eastAsia="Arial Unicode MS" w:hAnsiTheme="majorBidi" w:cstheme="majorBidi"/>
          <w:color w:val="auto"/>
          <w:sz w:val="22"/>
          <w:szCs w:val="22"/>
        </w:rPr>
      </w:pPr>
    </w:p>
    <w:p w14:paraId="43BC6A5F" w14:textId="77777777" w:rsidR="004626FE" w:rsidRPr="00AA5551" w:rsidRDefault="00810E5C" w:rsidP="005E48F5">
      <w:pPr>
        <w:spacing w:line="360" w:lineRule="auto"/>
        <w:jc w:val="both"/>
        <w:outlineLvl w:val="0"/>
        <w:rPr>
          <w:rStyle w:val="Gvdemetni2Kaln"/>
          <w:rFonts w:asciiTheme="majorBidi" w:eastAsia="Arial Unicode MS" w:hAnsiTheme="majorBidi" w:cstheme="majorBidi"/>
          <w:color w:val="auto"/>
          <w:sz w:val="22"/>
          <w:szCs w:val="22"/>
        </w:rPr>
      </w:pPr>
      <w:r w:rsidRPr="00AA5551">
        <w:rPr>
          <w:rStyle w:val="Gvdemetni2Kaln"/>
          <w:rFonts w:asciiTheme="majorBidi" w:eastAsia="Arial Unicode MS" w:hAnsiTheme="majorBidi" w:cstheme="majorBidi"/>
          <w:color w:val="auto"/>
          <w:sz w:val="22"/>
          <w:szCs w:val="22"/>
        </w:rPr>
        <w:t>Tanımlar</w:t>
      </w:r>
    </w:p>
    <w:p w14:paraId="2E498A7E" w14:textId="01A8FBB1" w:rsidR="00FB6F68" w:rsidRPr="00AA5551" w:rsidRDefault="00AF20D6" w:rsidP="005E48F5">
      <w:pPr>
        <w:spacing w:line="360" w:lineRule="auto"/>
        <w:jc w:val="both"/>
        <w:outlineLvl w:val="0"/>
        <w:rPr>
          <w:rFonts w:asciiTheme="majorBidi" w:hAnsiTheme="majorBidi" w:cstheme="majorBidi"/>
          <w:color w:val="auto"/>
          <w:sz w:val="22"/>
          <w:szCs w:val="22"/>
        </w:rPr>
      </w:pPr>
      <w:r w:rsidRPr="00AA5551">
        <w:rPr>
          <w:rStyle w:val="Gvdemetni2Kaln"/>
          <w:rFonts w:asciiTheme="majorBidi" w:eastAsia="Arial Unicode MS" w:hAnsiTheme="majorBidi" w:cstheme="majorBidi"/>
          <w:color w:val="auto"/>
          <w:sz w:val="22"/>
          <w:szCs w:val="22"/>
        </w:rPr>
        <w:t xml:space="preserve">Madde </w:t>
      </w:r>
      <w:r w:rsidR="001C6577" w:rsidRPr="00AA5551">
        <w:rPr>
          <w:rStyle w:val="Gvdemetni2Kaln"/>
          <w:rFonts w:asciiTheme="majorBidi" w:eastAsia="Arial Unicode MS" w:hAnsiTheme="majorBidi" w:cstheme="majorBidi"/>
          <w:color w:val="auto"/>
          <w:sz w:val="22"/>
          <w:szCs w:val="22"/>
        </w:rPr>
        <w:t>3</w:t>
      </w:r>
      <w:r w:rsidRPr="00AA5551">
        <w:rPr>
          <w:rStyle w:val="Gvdemetni2Kaln"/>
          <w:rFonts w:asciiTheme="majorBidi" w:eastAsia="Arial Unicode MS" w:hAnsiTheme="majorBidi" w:cstheme="majorBidi"/>
          <w:color w:val="auto"/>
          <w:sz w:val="22"/>
          <w:szCs w:val="22"/>
        </w:rPr>
        <w:t xml:space="preserve">- </w:t>
      </w:r>
      <w:r w:rsidR="00137048">
        <w:rPr>
          <w:rStyle w:val="Gvdemetni2Kaln"/>
          <w:rFonts w:asciiTheme="majorBidi" w:eastAsia="Arial Unicode MS" w:hAnsiTheme="majorBidi" w:cstheme="majorBidi"/>
          <w:color w:val="auto"/>
          <w:sz w:val="22"/>
          <w:szCs w:val="22"/>
        </w:rPr>
        <w:t>(1)</w:t>
      </w:r>
      <w:r w:rsidR="00FA5588" w:rsidRPr="00AA5551">
        <w:rPr>
          <w:rFonts w:asciiTheme="majorBidi" w:hAnsiTheme="majorBidi" w:cstheme="majorBidi"/>
          <w:color w:val="auto"/>
          <w:sz w:val="22"/>
          <w:szCs w:val="22"/>
        </w:rPr>
        <w:t>Bu protokolde geçen;</w:t>
      </w:r>
    </w:p>
    <w:p w14:paraId="5652BE4B" w14:textId="147DC00A" w:rsidR="00180FE4" w:rsidRPr="00AA5551" w:rsidRDefault="00762D22" w:rsidP="005E48F5">
      <w:pPr>
        <w:spacing w:line="360" w:lineRule="auto"/>
        <w:jc w:val="both"/>
        <w:outlineLvl w:val="0"/>
        <w:rPr>
          <w:rFonts w:asciiTheme="majorBidi" w:hAnsiTheme="majorBidi" w:cstheme="majorBidi"/>
          <w:color w:val="auto"/>
          <w:sz w:val="22"/>
          <w:szCs w:val="22"/>
        </w:rPr>
      </w:pPr>
      <w:r w:rsidRPr="00137048">
        <w:rPr>
          <w:rFonts w:asciiTheme="majorBidi" w:hAnsiTheme="majorBidi" w:cstheme="majorBidi"/>
          <w:b/>
          <w:bCs/>
          <w:color w:val="auto"/>
          <w:sz w:val="22"/>
          <w:szCs w:val="22"/>
        </w:rPr>
        <w:t>a</w:t>
      </w:r>
      <w:r w:rsidR="00D13921" w:rsidRPr="00137048">
        <w:rPr>
          <w:rFonts w:asciiTheme="majorBidi" w:hAnsiTheme="majorBidi" w:cstheme="majorBidi"/>
          <w:b/>
          <w:bCs/>
          <w:color w:val="auto"/>
          <w:sz w:val="22"/>
          <w:szCs w:val="22"/>
        </w:rPr>
        <w:t>)</w:t>
      </w:r>
      <w:r w:rsidR="00B7638F" w:rsidRPr="00137048">
        <w:rPr>
          <w:rFonts w:asciiTheme="majorBidi" w:hAnsiTheme="majorBidi" w:cstheme="majorBidi"/>
          <w:b/>
          <w:bCs/>
          <w:color w:val="auto"/>
          <w:sz w:val="22"/>
          <w:szCs w:val="22"/>
        </w:rPr>
        <w:t xml:space="preserve"> </w:t>
      </w:r>
      <w:r w:rsidR="00180FE4" w:rsidRPr="00137048">
        <w:rPr>
          <w:rFonts w:asciiTheme="majorBidi" w:hAnsiTheme="majorBidi" w:cstheme="majorBidi"/>
          <w:b/>
          <w:bCs/>
          <w:color w:val="auto"/>
          <w:sz w:val="22"/>
          <w:szCs w:val="22"/>
        </w:rPr>
        <w:t>Üniversite</w:t>
      </w:r>
      <w:r w:rsidR="00180FE4" w:rsidRPr="00AA5551">
        <w:rPr>
          <w:rFonts w:asciiTheme="majorBidi" w:hAnsiTheme="majorBidi" w:cstheme="majorBidi"/>
          <w:color w:val="auto"/>
          <w:sz w:val="22"/>
          <w:szCs w:val="22"/>
        </w:rPr>
        <w:t xml:space="preserve">: </w:t>
      </w:r>
      <w:r w:rsidR="001C6577" w:rsidRPr="00AA5551">
        <w:rPr>
          <w:rFonts w:asciiTheme="majorBidi" w:hAnsiTheme="majorBidi" w:cstheme="majorBidi"/>
          <w:color w:val="auto"/>
          <w:sz w:val="22"/>
          <w:szCs w:val="22"/>
        </w:rPr>
        <w:t xml:space="preserve">Ankara Sosyal Bilimler </w:t>
      </w:r>
      <w:r w:rsidR="00180FE4" w:rsidRPr="00AA5551">
        <w:rPr>
          <w:rFonts w:asciiTheme="majorBidi" w:hAnsiTheme="majorBidi" w:cstheme="majorBidi"/>
          <w:color w:val="auto"/>
          <w:sz w:val="22"/>
          <w:szCs w:val="22"/>
        </w:rPr>
        <w:t>Üniversitesini,</w:t>
      </w:r>
    </w:p>
    <w:p w14:paraId="3F5B17C4" w14:textId="3C4C6342" w:rsidR="00762D22" w:rsidRPr="00AA5551" w:rsidRDefault="00762D22" w:rsidP="005E48F5">
      <w:pPr>
        <w:spacing w:line="360" w:lineRule="auto"/>
        <w:jc w:val="both"/>
        <w:outlineLvl w:val="0"/>
        <w:rPr>
          <w:rFonts w:asciiTheme="majorBidi" w:hAnsiTheme="majorBidi" w:cstheme="majorBidi"/>
          <w:color w:val="auto"/>
          <w:sz w:val="22"/>
          <w:szCs w:val="22"/>
        </w:rPr>
      </w:pPr>
      <w:r w:rsidRPr="00137048">
        <w:rPr>
          <w:rFonts w:asciiTheme="majorBidi" w:hAnsiTheme="majorBidi" w:cstheme="majorBidi"/>
          <w:b/>
          <w:bCs/>
          <w:color w:val="auto"/>
          <w:sz w:val="22"/>
          <w:szCs w:val="22"/>
        </w:rPr>
        <w:t>b</w:t>
      </w:r>
      <w:r w:rsidR="00180FE4" w:rsidRPr="00137048">
        <w:rPr>
          <w:rFonts w:asciiTheme="majorBidi" w:hAnsiTheme="majorBidi" w:cstheme="majorBidi"/>
          <w:b/>
          <w:bCs/>
          <w:color w:val="auto"/>
          <w:sz w:val="22"/>
          <w:szCs w:val="22"/>
        </w:rPr>
        <w:t>)</w:t>
      </w:r>
      <w:r w:rsidRPr="00137048">
        <w:rPr>
          <w:rFonts w:asciiTheme="majorBidi" w:hAnsiTheme="majorBidi" w:cstheme="majorBidi"/>
          <w:b/>
          <w:bCs/>
          <w:color w:val="auto"/>
          <w:sz w:val="22"/>
          <w:szCs w:val="22"/>
        </w:rPr>
        <w:t xml:space="preserve"> Rektör</w:t>
      </w:r>
      <w:r w:rsidRPr="00AA5551">
        <w:rPr>
          <w:rFonts w:asciiTheme="majorBidi" w:hAnsiTheme="majorBidi" w:cstheme="majorBidi"/>
          <w:color w:val="auto"/>
          <w:sz w:val="22"/>
          <w:szCs w:val="22"/>
        </w:rPr>
        <w:t xml:space="preserve">: </w:t>
      </w:r>
      <w:r w:rsidR="001C6577" w:rsidRPr="00AA5551">
        <w:rPr>
          <w:rFonts w:asciiTheme="majorBidi" w:hAnsiTheme="majorBidi" w:cstheme="majorBidi"/>
          <w:color w:val="auto"/>
          <w:sz w:val="22"/>
          <w:szCs w:val="22"/>
        </w:rPr>
        <w:t xml:space="preserve">Ankara Sosyal Bilimler </w:t>
      </w:r>
      <w:r w:rsidRPr="00AA5551">
        <w:rPr>
          <w:rFonts w:asciiTheme="majorBidi" w:hAnsiTheme="majorBidi" w:cstheme="majorBidi"/>
          <w:color w:val="auto"/>
          <w:sz w:val="22"/>
          <w:szCs w:val="22"/>
        </w:rPr>
        <w:t>Üniversitesi Rektörü</w:t>
      </w:r>
      <w:r w:rsidR="004626FE" w:rsidRPr="00AA5551">
        <w:rPr>
          <w:rFonts w:asciiTheme="majorBidi" w:hAnsiTheme="majorBidi" w:cstheme="majorBidi"/>
          <w:color w:val="auto"/>
          <w:sz w:val="22"/>
          <w:szCs w:val="22"/>
        </w:rPr>
        <w:t>nü,</w:t>
      </w:r>
    </w:p>
    <w:p w14:paraId="64BA42E9" w14:textId="49CD595B" w:rsidR="007C0C3A" w:rsidRPr="00AA5551" w:rsidRDefault="00A77C21" w:rsidP="005E48F5">
      <w:pPr>
        <w:spacing w:line="360" w:lineRule="auto"/>
        <w:jc w:val="both"/>
        <w:outlineLvl w:val="0"/>
        <w:rPr>
          <w:rFonts w:asciiTheme="majorBidi" w:hAnsiTheme="majorBidi" w:cstheme="majorBidi"/>
          <w:color w:val="auto"/>
          <w:sz w:val="22"/>
          <w:szCs w:val="22"/>
        </w:rPr>
      </w:pPr>
      <w:r w:rsidRPr="00137048">
        <w:rPr>
          <w:rFonts w:asciiTheme="majorBidi" w:hAnsiTheme="majorBidi" w:cstheme="majorBidi"/>
          <w:b/>
          <w:bCs/>
          <w:color w:val="auto"/>
          <w:sz w:val="22"/>
          <w:szCs w:val="22"/>
        </w:rPr>
        <w:t xml:space="preserve">c) </w:t>
      </w:r>
      <w:r w:rsidR="00FA5588" w:rsidRPr="00137048">
        <w:rPr>
          <w:rStyle w:val="Gvdemetni2Kaln"/>
          <w:rFonts w:asciiTheme="majorBidi" w:eastAsia="Arial Unicode MS" w:hAnsiTheme="majorBidi" w:cstheme="majorBidi"/>
          <w:color w:val="auto"/>
          <w:sz w:val="22"/>
          <w:szCs w:val="22"/>
        </w:rPr>
        <w:t>Enstitü:</w:t>
      </w:r>
      <w:r w:rsidR="00FA5588" w:rsidRPr="00AA5551">
        <w:rPr>
          <w:rStyle w:val="Gvdemetni2Kaln"/>
          <w:rFonts w:asciiTheme="majorBidi" w:eastAsia="Arial Unicode MS" w:hAnsiTheme="majorBidi" w:cstheme="majorBidi"/>
          <w:b w:val="0"/>
          <w:color w:val="auto"/>
          <w:sz w:val="22"/>
          <w:szCs w:val="22"/>
        </w:rPr>
        <w:t xml:space="preserve"> </w:t>
      </w:r>
      <w:r w:rsidR="0022690D" w:rsidRPr="00AA5551">
        <w:rPr>
          <w:rFonts w:asciiTheme="majorBidi" w:hAnsiTheme="majorBidi" w:cstheme="majorBidi"/>
          <w:color w:val="auto"/>
          <w:sz w:val="22"/>
          <w:szCs w:val="22"/>
        </w:rPr>
        <w:t xml:space="preserve">Ankara Sosyal Bilimler </w:t>
      </w:r>
      <w:r w:rsidR="00D13921" w:rsidRPr="00AA5551">
        <w:rPr>
          <w:rFonts w:asciiTheme="majorBidi" w:hAnsiTheme="majorBidi" w:cstheme="majorBidi"/>
          <w:color w:val="auto"/>
          <w:sz w:val="22"/>
          <w:szCs w:val="22"/>
        </w:rPr>
        <w:t>Üniversitesi</w:t>
      </w:r>
      <w:r w:rsidR="00FA5588" w:rsidRPr="00AA5551">
        <w:rPr>
          <w:rFonts w:asciiTheme="majorBidi" w:hAnsiTheme="majorBidi" w:cstheme="majorBidi"/>
          <w:color w:val="auto"/>
          <w:sz w:val="22"/>
          <w:szCs w:val="22"/>
        </w:rPr>
        <w:t xml:space="preserve"> </w:t>
      </w:r>
      <w:r w:rsidR="0022690D" w:rsidRPr="00AA5551">
        <w:rPr>
          <w:rFonts w:asciiTheme="majorBidi" w:hAnsiTheme="majorBidi" w:cstheme="majorBidi"/>
          <w:color w:val="auto"/>
          <w:sz w:val="22"/>
          <w:szCs w:val="22"/>
        </w:rPr>
        <w:t xml:space="preserve">İslami Araştırmalar </w:t>
      </w:r>
      <w:r w:rsidR="00FA5588" w:rsidRPr="00AA5551">
        <w:rPr>
          <w:rFonts w:asciiTheme="majorBidi" w:hAnsiTheme="majorBidi" w:cstheme="majorBidi"/>
          <w:color w:val="auto"/>
          <w:sz w:val="22"/>
          <w:szCs w:val="22"/>
        </w:rPr>
        <w:t>Enstitü</w:t>
      </w:r>
      <w:r w:rsidR="0022690D" w:rsidRPr="00AA5551">
        <w:rPr>
          <w:rFonts w:asciiTheme="majorBidi" w:hAnsiTheme="majorBidi" w:cstheme="majorBidi"/>
          <w:color w:val="auto"/>
          <w:sz w:val="22"/>
          <w:szCs w:val="22"/>
        </w:rPr>
        <w:t>sünü</w:t>
      </w:r>
      <w:r w:rsidR="004626FE" w:rsidRPr="00AA5551">
        <w:rPr>
          <w:rFonts w:asciiTheme="majorBidi" w:hAnsiTheme="majorBidi" w:cstheme="majorBidi"/>
          <w:color w:val="auto"/>
          <w:sz w:val="22"/>
          <w:szCs w:val="22"/>
        </w:rPr>
        <w:t>,</w:t>
      </w:r>
    </w:p>
    <w:p w14:paraId="65E9D737" w14:textId="3EE323EA" w:rsidR="005004D0" w:rsidRPr="00AA5551" w:rsidRDefault="005004D0" w:rsidP="005E48F5">
      <w:pPr>
        <w:spacing w:line="360" w:lineRule="auto"/>
        <w:jc w:val="both"/>
        <w:outlineLvl w:val="0"/>
        <w:rPr>
          <w:rFonts w:asciiTheme="majorBidi" w:hAnsiTheme="majorBidi" w:cstheme="majorBidi"/>
          <w:color w:val="auto"/>
          <w:sz w:val="22"/>
          <w:szCs w:val="22"/>
        </w:rPr>
      </w:pPr>
      <w:r w:rsidRPr="00137048">
        <w:rPr>
          <w:rFonts w:asciiTheme="majorBidi" w:hAnsiTheme="majorBidi" w:cstheme="majorBidi"/>
          <w:b/>
          <w:bCs/>
          <w:color w:val="auto"/>
          <w:sz w:val="22"/>
          <w:szCs w:val="22"/>
        </w:rPr>
        <w:t>d) Banka:</w:t>
      </w:r>
      <w:r w:rsidRPr="00AA5551">
        <w:rPr>
          <w:rFonts w:asciiTheme="majorBidi" w:hAnsiTheme="majorBidi" w:cstheme="majorBidi"/>
          <w:color w:val="auto"/>
          <w:sz w:val="22"/>
          <w:szCs w:val="22"/>
        </w:rPr>
        <w:t xml:space="preserve"> Kuveyt Türk </w:t>
      </w:r>
      <w:r w:rsidR="004E1C56" w:rsidRPr="00AA5551">
        <w:rPr>
          <w:rFonts w:asciiTheme="majorBidi" w:hAnsiTheme="majorBidi" w:cstheme="majorBidi"/>
          <w:color w:val="auto"/>
          <w:sz w:val="22"/>
          <w:szCs w:val="22"/>
        </w:rPr>
        <w:t xml:space="preserve">Ankara </w:t>
      </w:r>
      <w:r w:rsidRPr="00AA5551">
        <w:rPr>
          <w:rFonts w:asciiTheme="majorBidi" w:hAnsiTheme="majorBidi" w:cstheme="majorBidi"/>
          <w:color w:val="auto"/>
          <w:sz w:val="22"/>
          <w:szCs w:val="22"/>
        </w:rPr>
        <w:t>Bölge Müdürlüğü</w:t>
      </w:r>
      <w:r w:rsidR="004E1C56" w:rsidRPr="00AA5551">
        <w:rPr>
          <w:rFonts w:asciiTheme="majorBidi" w:hAnsiTheme="majorBidi" w:cstheme="majorBidi"/>
          <w:color w:val="auto"/>
          <w:sz w:val="22"/>
          <w:szCs w:val="22"/>
        </w:rPr>
        <w:t>nü</w:t>
      </w:r>
    </w:p>
    <w:p w14:paraId="4473AB0B" w14:textId="3366A576" w:rsidR="004E1C56" w:rsidRPr="00AA5551" w:rsidRDefault="004E1C56" w:rsidP="005E48F5">
      <w:pPr>
        <w:spacing w:line="360" w:lineRule="auto"/>
        <w:ind w:left="284" w:hanging="284"/>
        <w:jc w:val="both"/>
        <w:outlineLvl w:val="0"/>
        <w:rPr>
          <w:rStyle w:val="Gvdemetni2Kaln"/>
          <w:rFonts w:asciiTheme="majorBidi" w:eastAsia="Arial Unicode MS" w:hAnsiTheme="majorBidi" w:cstheme="majorBidi"/>
          <w:b w:val="0"/>
          <w:color w:val="auto"/>
          <w:sz w:val="22"/>
          <w:szCs w:val="22"/>
        </w:rPr>
      </w:pPr>
      <w:r w:rsidRPr="00137048">
        <w:rPr>
          <w:rStyle w:val="Gvdemetni2Kaln"/>
          <w:rFonts w:asciiTheme="majorBidi" w:eastAsia="Arial Unicode MS" w:hAnsiTheme="majorBidi" w:cstheme="majorBidi"/>
          <w:bCs w:val="0"/>
          <w:color w:val="auto"/>
          <w:sz w:val="22"/>
          <w:szCs w:val="22"/>
        </w:rPr>
        <w:t>e</w:t>
      </w:r>
      <w:r w:rsidR="00D13921" w:rsidRPr="00137048">
        <w:rPr>
          <w:rStyle w:val="Gvdemetni2Kaln"/>
          <w:rFonts w:asciiTheme="majorBidi" w:eastAsia="Arial Unicode MS" w:hAnsiTheme="majorBidi" w:cstheme="majorBidi"/>
          <w:bCs w:val="0"/>
          <w:color w:val="auto"/>
          <w:sz w:val="22"/>
          <w:szCs w:val="22"/>
        </w:rPr>
        <w:t>)</w:t>
      </w:r>
      <w:r w:rsidR="00817812" w:rsidRPr="00137048">
        <w:rPr>
          <w:rStyle w:val="Gvdemetni2Kaln"/>
          <w:rFonts w:asciiTheme="majorBidi" w:eastAsia="Arial Unicode MS" w:hAnsiTheme="majorBidi" w:cstheme="majorBidi"/>
          <w:bCs w:val="0"/>
          <w:color w:val="auto"/>
          <w:sz w:val="22"/>
          <w:szCs w:val="22"/>
        </w:rPr>
        <w:t xml:space="preserve"> </w:t>
      </w:r>
      <w:r w:rsidRPr="00137048">
        <w:rPr>
          <w:rStyle w:val="Gvdemetni2Kaln"/>
          <w:rFonts w:asciiTheme="majorBidi" w:eastAsia="Arial Unicode MS" w:hAnsiTheme="majorBidi" w:cstheme="majorBidi"/>
          <w:bCs w:val="0"/>
          <w:color w:val="auto"/>
          <w:sz w:val="22"/>
          <w:szCs w:val="22"/>
        </w:rPr>
        <w:t>Müdür:</w:t>
      </w:r>
      <w:r w:rsidRPr="00AA5551">
        <w:rPr>
          <w:rStyle w:val="Gvdemetni2Kaln"/>
          <w:rFonts w:asciiTheme="majorBidi" w:eastAsia="Arial Unicode MS" w:hAnsiTheme="majorBidi" w:cstheme="majorBidi"/>
          <w:b w:val="0"/>
          <w:color w:val="auto"/>
          <w:sz w:val="22"/>
          <w:szCs w:val="22"/>
        </w:rPr>
        <w:t xml:space="preserve"> Kuveyt Türk Ankara Bölge Müdürünü</w:t>
      </w:r>
    </w:p>
    <w:p w14:paraId="58A5BEA2" w14:textId="60A3BAA5" w:rsidR="007C0C3A" w:rsidRPr="00AA5551" w:rsidRDefault="004E1C56" w:rsidP="005E48F5">
      <w:pPr>
        <w:spacing w:line="360" w:lineRule="auto"/>
        <w:ind w:left="284" w:hanging="284"/>
        <w:jc w:val="both"/>
        <w:outlineLvl w:val="0"/>
        <w:rPr>
          <w:rFonts w:asciiTheme="majorBidi" w:hAnsiTheme="majorBidi" w:cstheme="majorBidi"/>
          <w:color w:val="auto"/>
          <w:sz w:val="22"/>
          <w:szCs w:val="22"/>
        </w:rPr>
      </w:pPr>
      <w:r w:rsidRPr="00137048">
        <w:rPr>
          <w:rStyle w:val="Gvdemetni2Kaln"/>
          <w:rFonts w:asciiTheme="majorBidi" w:eastAsia="Arial Unicode MS" w:hAnsiTheme="majorBidi" w:cstheme="majorBidi"/>
          <w:bCs w:val="0"/>
          <w:color w:val="auto"/>
          <w:sz w:val="22"/>
          <w:szCs w:val="22"/>
        </w:rPr>
        <w:t xml:space="preserve">f) </w:t>
      </w:r>
      <w:r w:rsidR="00763057" w:rsidRPr="00137048">
        <w:rPr>
          <w:rStyle w:val="Gvdemetni2Kaln"/>
          <w:rFonts w:asciiTheme="majorBidi" w:eastAsia="Arial Unicode MS" w:hAnsiTheme="majorBidi" w:cstheme="majorBidi"/>
          <w:bCs w:val="0"/>
          <w:color w:val="auto"/>
          <w:sz w:val="22"/>
          <w:szCs w:val="22"/>
        </w:rPr>
        <w:t>Lisansüstü Eğitim Programı:</w:t>
      </w:r>
      <w:r w:rsidR="00763057" w:rsidRPr="00AA5551">
        <w:rPr>
          <w:rStyle w:val="Gvdemetni2Kaln"/>
          <w:rFonts w:asciiTheme="majorBidi" w:eastAsia="Arial Unicode MS" w:hAnsiTheme="majorBidi" w:cstheme="majorBidi"/>
          <w:b w:val="0"/>
          <w:color w:val="auto"/>
          <w:sz w:val="22"/>
          <w:szCs w:val="22"/>
        </w:rPr>
        <w:t xml:space="preserve"> </w:t>
      </w:r>
      <w:r w:rsidR="00D15CB5" w:rsidRPr="00AA5551">
        <w:rPr>
          <w:rFonts w:asciiTheme="majorBidi" w:hAnsiTheme="majorBidi" w:cstheme="majorBidi"/>
          <w:color w:val="auto"/>
          <w:sz w:val="22"/>
          <w:szCs w:val="22"/>
        </w:rPr>
        <w:t>Ankara Sosyal Bilimler Üniversitesi İslami Araştırmalar Enstitüsünde</w:t>
      </w:r>
      <w:r w:rsidR="00763057" w:rsidRPr="00AA5551">
        <w:rPr>
          <w:rFonts w:asciiTheme="majorBidi" w:hAnsiTheme="majorBidi" w:cstheme="majorBidi"/>
          <w:color w:val="auto"/>
          <w:sz w:val="22"/>
          <w:szCs w:val="22"/>
        </w:rPr>
        <w:t xml:space="preserve"> yürütülmekte olan</w:t>
      </w:r>
      <w:r w:rsidR="00D15CB5" w:rsidRPr="00AA5551">
        <w:rPr>
          <w:rFonts w:asciiTheme="majorBidi" w:hAnsiTheme="majorBidi" w:cstheme="majorBidi"/>
          <w:color w:val="auto"/>
          <w:sz w:val="22"/>
          <w:szCs w:val="22"/>
        </w:rPr>
        <w:t xml:space="preserve"> </w:t>
      </w:r>
      <w:r w:rsidR="006C1AAA" w:rsidRPr="00AA5551">
        <w:rPr>
          <w:rFonts w:asciiTheme="majorBidi" w:hAnsiTheme="majorBidi" w:cstheme="majorBidi"/>
          <w:color w:val="auto"/>
          <w:sz w:val="22"/>
          <w:szCs w:val="22"/>
        </w:rPr>
        <w:t xml:space="preserve">tezsiz </w:t>
      </w:r>
      <w:r w:rsidR="00CE1471" w:rsidRPr="00AA5551">
        <w:rPr>
          <w:rFonts w:asciiTheme="majorBidi" w:hAnsiTheme="majorBidi" w:cstheme="majorBidi"/>
          <w:color w:val="auto"/>
          <w:sz w:val="22"/>
          <w:szCs w:val="22"/>
        </w:rPr>
        <w:t>yüksek lisans</w:t>
      </w:r>
      <w:r w:rsidR="00D15CB5" w:rsidRPr="00AA5551">
        <w:rPr>
          <w:rFonts w:asciiTheme="majorBidi" w:hAnsiTheme="majorBidi" w:cstheme="majorBidi"/>
          <w:color w:val="auto"/>
          <w:sz w:val="22"/>
          <w:szCs w:val="22"/>
        </w:rPr>
        <w:t xml:space="preserve"> </w:t>
      </w:r>
      <w:r w:rsidR="00763057" w:rsidRPr="00AA5551">
        <w:rPr>
          <w:rFonts w:asciiTheme="majorBidi" w:hAnsiTheme="majorBidi" w:cstheme="majorBidi"/>
          <w:color w:val="auto"/>
          <w:sz w:val="22"/>
          <w:szCs w:val="22"/>
        </w:rPr>
        <w:t>programlarını,</w:t>
      </w:r>
    </w:p>
    <w:p w14:paraId="34A97C04" w14:textId="4349CFC6" w:rsidR="001320B4" w:rsidRDefault="004626FE" w:rsidP="00137048">
      <w:pPr>
        <w:spacing w:line="360" w:lineRule="auto"/>
        <w:ind w:left="284" w:hanging="284"/>
        <w:jc w:val="both"/>
        <w:outlineLvl w:val="0"/>
        <w:rPr>
          <w:rFonts w:asciiTheme="majorBidi" w:hAnsiTheme="majorBidi" w:cstheme="majorBidi"/>
          <w:color w:val="auto"/>
          <w:sz w:val="22"/>
          <w:szCs w:val="22"/>
        </w:rPr>
      </w:pPr>
      <w:r w:rsidRPr="00AA5551">
        <w:rPr>
          <w:rStyle w:val="Gvdemetni2Kaln"/>
          <w:rFonts w:asciiTheme="majorBidi" w:eastAsia="Arial Unicode MS" w:hAnsiTheme="majorBidi" w:cstheme="majorBidi"/>
          <w:b w:val="0"/>
          <w:color w:val="auto"/>
          <w:sz w:val="22"/>
          <w:szCs w:val="22"/>
        </w:rPr>
        <w:t>e</w:t>
      </w:r>
      <w:r w:rsidRPr="00137048">
        <w:rPr>
          <w:rStyle w:val="Gvdemetni2Kaln"/>
          <w:rFonts w:asciiTheme="majorBidi" w:eastAsia="Arial Unicode MS" w:hAnsiTheme="majorBidi" w:cstheme="majorBidi"/>
          <w:bCs w:val="0"/>
          <w:color w:val="auto"/>
          <w:sz w:val="22"/>
          <w:szCs w:val="22"/>
        </w:rPr>
        <w:t>)</w:t>
      </w:r>
      <w:r w:rsidR="00CE1471" w:rsidRPr="00137048">
        <w:rPr>
          <w:rStyle w:val="Gvdemetni2Kaln"/>
          <w:rFonts w:asciiTheme="majorBidi" w:eastAsia="Arial Unicode MS" w:hAnsiTheme="majorBidi" w:cstheme="majorBidi"/>
          <w:bCs w:val="0"/>
          <w:color w:val="auto"/>
          <w:sz w:val="22"/>
          <w:szCs w:val="22"/>
        </w:rPr>
        <w:t xml:space="preserve"> </w:t>
      </w:r>
      <w:r w:rsidR="00FA5588" w:rsidRPr="00137048">
        <w:rPr>
          <w:rStyle w:val="Gvdemetni2Kaln"/>
          <w:rFonts w:asciiTheme="majorBidi" w:eastAsia="Arial Unicode MS" w:hAnsiTheme="majorBidi" w:cstheme="majorBidi"/>
          <w:bCs w:val="0"/>
          <w:color w:val="auto"/>
          <w:sz w:val="22"/>
          <w:szCs w:val="22"/>
        </w:rPr>
        <w:t>Öğrenci:</w:t>
      </w:r>
      <w:r w:rsidR="004F4AF6" w:rsidRPr="00AA5551">
        <w:rPr>
          <w:rFonts w:asciiTheme="majorBidi" w:hAnsiTheme="majorBidi" w:cstheme="majorBidi"/>
          <w:color w:val="auto"/>
          <w:sz w:val="22"/>
          <w:szCs w:val="22"/>
        </w:rPr>
        <w:t xml:space="preserve"> </w:t>
      </w:r>
      <w:r w:rsidR="006C1AAA" w:rsidRPr="00AA5551">
        <w:rPr>
          <w:rFonts w:asciiTheme="majorBidi" w:hAnsiTheme="majorBidi" w:cstheme="majorBidi"/>
          <w:color w:val="auto"/>
          <w:sz w:val="22"/>
          <w:szCs w:val="22"/>
        </w:rPr>
        <w:t>Ankara Sosyal Bilimler Üniversitesi İslami Araştırmalar Enstitüsünde yürütülen tezsiz</w:t>
      </w:r>
      <w:r w:rsidRPr="00AA5551">
        <w:rPr>
          <w:rFonts w:asciiTheme="majorBidi" w:hAnsiTheme="majorBidi" w:cstheme="majorBidi"/>
          <w:color w:val="auto"/>
          <w:sz w:val="22"/>
          <w:szCs w:val="22"/>
        </w:rPr>
        <w:t xml:space="preserve"> </w:t>
      </w:r>
      <w:r w:rsidR="00457567" w:rsidRPr="00AA5551">
        <w:rPr>
          <w:rFonts w:asciiTheme="majorBidi" w:hAnsiTheme="majorBidi" w:cstheme="majorBidi"/>
          <w:color w:val="auto"/>
          <w:sz w:val="22"/>
          <w:szCs w:val="22"/>
        </w:rPr>
        <w:t xml:space="preserve">yüksek lisans programına kabul edilen Kuveyt Türk Ankara Bölge Müdürlüğüne bağlı şube ve birimlerin </w:t>
      </w:r>
      <w:r w:rsidRPr="00AA5551">
        <w:rPr>
          <w:rFonts w:asciiTheme="majorBidi" w:hAnsiTheme="majorBidi" w:cstheme="majorBidi"/>
          <w:color w:val="auto"/>
          <w:sz w:val="22"/>
          <w:szCs w:val="22"/>
        </w:rPr>
        <w:t>çalışanlarını</w:t>
      </w:r>
      <w:r w:rsidR="00137048">
        <w:rPr>
          <w:rFonts w:asciiTheme="majorBidi" w:hAnsiTheme="majorBidi" w:cstheme="majorBidi"/>
          <w:color w:val="auto"/>
          <w:sz w:val="22"/>
          <w:szCs w:val="22"/>
        </w:rPr>
        <w:t>,</w:t>
      </w:r>
    </w:p>
    <w:p w14:paraId="01B4A837" w14:textId="2A2B8857" w:rsidR="00137048" w:rsidRDefault="00137048" w:rsidP="00137048">
      <w:pPr>
        <w:spacing w:line="360" w:lineRule="auto"/>
        <w:ind w:left="284" w:hanging="284"/>
        <w:jc w:val="both"/>
        <w:outlineLvl w:val="0"/>
        <w:rPr>
          <w:rFonts w:asciiTheme="majorBidi" w:hAnsiTheme="majorBidi" w:cstheme="majorBidi"/>
          <w:color w:val="auto"/>
          <w:sz w:val="22"/>
          <w:szCs w:val="22"/>
        </w:rPr>
      </w:pPr>
      <w:r w:rsidRPr="00137048">
        <w:rPr>
          <w:rFonts w:asciiTheme="majorBidi" w:hAnsiTheme="majorBidi" w:cstheme="majorBidi"/>
          <w:b/>
          <w:bCs/>
          <w:color w:val="auto"/>
          <w:sz w:val="22"/>
          <w:szCs w:val="22"/>
        </w:rPr>
        <w:t xml:space="preserve">f) AKTS: </w:t>
      </w:r>
      <w:r w:rsidRPr="00137048">
        <w:rPr>
          <w:rFonts w:asciiTheme="majorBidi" w:hAnsiTheme="majorBidi" w:cstheme="majorBidi"/>
          <w:color w:val="auto"/>
          <w:sz w:val="22"/>
          <w:szCs w:val="22"/>
        </w:rPr>
        <w:t>Avrupa Kredi Transter Sistemini,</w:t>
      </w:r>
    </w:p>
    <w:p w14:paraId="631A2D79" w14:textId="2F981116" w:rsidR="00137048" w:rsidRPr="00137048" w:rsidRDefault="00137048" w:rsidP="00137048">
      <w:pPr>
        <w:spacing w:line="360" w:lineRule="auto"/>
        <w:ind w:left="284" w:hanging="284"/>
        <w:jc w:val="both"/>
        <w:outlineLvl w:val="0"/>
        <w:rPr>
          <w:rFonts w:asciiTheme="majorBidi" w:hAnsiTheme="majorBidi" w:cstheme="majorBidi"/>
          <w:color w:val="auto"/>
          <w:sz w:val="22"/>
          <w:szCs w:val="22"/>
        </w:rPr>
      </w:pPr>
      <w:r>
        <w:rPr>
          <w:rFonts w:asciiTheme="majorBidi" w:hAnsiTheme="majorBidi" w:cstheme="majorBidi"/>
          <w:b/>
          <w:bCs/>
          <w:color w:val="auto"/>
          <w:sz w:val="22"/>
          <w:szCs w:val="22"/>
        </w:rPr>
        <w:t>g) Pro</w:t>
      </w:r>
      <w:r w:rsidRPr="00137048">
        <w:rPr>
          <w:rFonts w:asciiTheme="majorBidi" w:hAnsiTheme="majorBidi" w:cstheme="majorBidi"/>
          <w:b/>
          <w:bCs/>
          <w:color w:val="auto"/>
          <w:sz w:val="22"/>
          <w:szCs w:val="22"/>
        </w:rPr>
        <w:t xml:space="preserve">tokol: </w:t>
      </w:r>
      <w:r w:rsidRPr="00137048">
        <w:rPr>
          <w:rFonts w:asciiTheme="majorBidi" w:hAnsiTheme="majorBidi" w:cstheme="majorBidi"/>
          <w:color w:val="auto"/>
          <w:sz w:val="22"/>
          <w:szCs w:val="22"/>
        </w:rPr>
        <w:t xml:space="preserve">Ankara Sosyal Bilimler Üniversitesi ile Kuveyt Türk Ankara Bölge Müdürlüğü arasında düzenlenen Lisansüstü Eğitim </w:t>
      </w:r>
      <w:r>
        <w:rPr>
          <w:rFonts w:asciiTheme="majorBidi" w:hAnsiTheme="majorBidi" w:cstheme="majorBidi"/>
          <w:color w:val="auto"/>
          <w:sz w:val="22"/>
          <w:szCs w:val="22"/>
        </w:rPr>
        <w:t>Programlarına İlişkin Protokolünü ifade eder.</w:t>
      </w:r>
    </w:p>
    <w:p w14:paraId="147B6900" w14:textId="5D77E523" w:rsidR="00BE6357" w:rsidRDefault="00BE6357" w:rsidP="005E48F5">
      <w:pPr>
        <w:spacing w:line="360" w:lineRule="auto"/>
        <w:ind w:left="284" w:hanging="284"/>
        <w:jc w:val="both"/>
        <w:outlineLvl w:val="0"/>
        <w:rPr>
          <w:rFonts w:asciiTheme="majorBidi" w:hAnsiTheme="majorBidi" w:cstheme="majorBidi"/>
          <w:color w:val="auto"/>
          <w:sz w:val="22"/>
          <w:szCs w:val="22"/>
        </w:rPr>
      </w:pPr>
    </w:p>
    <w:p w14:paraId="5B9E5C22" w14:textId="43B34DA9" w:rsidR="00BE6357" w:rsidRDefault="00BE6357" w:rsidP="005E48F5">
      <w:pPr>
        <w:spacing w:line="360" w:lineRule="auto"/>
        <w:ind w:left="284" w:hanging="284"/>
        <w:jc w:val="both"/>
        <w:outlineLvl w:val="0"/>
        <w:rPr>
          <w:rFonts w:asciiTheme="majorBidi" w:hAnsiTheme="majorBidi" w:cstheme="majorBidi"/>
          <w:color w:val="auto"/>
          <w:sz w:val="22"/>
          <w:szCs w:val="22"/>
        </w:rPr>
      </w:pPr>
    </w:p>
    <w:p w14:paraId="50B72123" w14:textId="1C7F2644" w:rsidR="00BE6357" w:rsidRDefault="00BE6357" w:rsidP="005E48F5">
      <w:pPr>
        <w:spacing w:line="360" w:lineRule="auto"/>
        <w:ind w:left="284" w:hanging="284"/>
        <w:jc w:val="both"/>
        <w:outlineLvl w:val="0"/>
        <w:rPr>
          <w:rFonts w:asciiTheme="majorBidi" w:hAnsiTheme="majorBidi" w:cstheme="majorBidi"/>
          <w:color w:val="auto"/>
          <w:sz w:val="22"/>
          <w:szCs w:val="22"/>
        </w:rPr>
      </w:pPr>
    </w:p>
    <w:p w14:paraId="54EBBD6B" w14:textId="77777777" w:rsidR="00BE6357" w:rsidRPr="00AA5551" w:rsidRDefault="00BE6357" w:rsidP="005E48F5">
      <w:pPr>
        <w:spacing w:line="360" w:lineRule="auto"/>
        <w:ind w:left="284" w:hanging="284"/>
        <w:jc w:val="both"/>
        <w:outlineLvl w:val="0"/>
        <w:rPr>
          <w:rFonts w:asciiTheme="majorBidi" w:hAnsiTheme="majorBidi" w:cstheme="majorBidi"/>
          <w:color w:val="auto"/>
          <w:sz w:val="22"/>
          <w:szCs w:val="22"/>
        </w:rPr>
      </w:pPr>
    </w:p>
    <w:p w14:paraId="6507746D" w14:textId="6939FD12" w:rsidR="00A93C0B" w:rsidRDefault="00B07BBF" w:rsidP="00B07BBF">
      <w:pPr>
        <w:spacing w:line="360" w:lineRule="auto"/>
        <w:jc w:val="center"/>
        <w:rPr>
          <w:rFonts w:asciiTheme="majorBidi" w:hAnsiTheme="majorBidi" w:cstheme="majorBidi"/>
          <w:b/>
          <w:color w:val="auto"/>
          <w:sz w:val="22"/>
          <w:szCs w:val="22"/>
        </w:rPr>
      </w:pPr>
      <w:r>
        <w:rPr>
          <w:rFonts w:asciiTheme="majorBidi" w:hAnsiTheme="majorBidi" w:cstheme="majorBidi"/>
          <w:b/>
          <w:color w:val="auto"/>
          <w:sz w:val="22"/>
          <w:szCs w:val="22"/>
        </w:rPr>
        <w:t>İKİNCİ BÖLÜM</w:t>
      </w:r>
    </w:p>
    <w:p w14:paraId="70AE8197" w14:textId="29F77ECA" w:rsidR="00264527" w:rsidRDefault="00BE6357" w:rsidP="00B07BBF">
      <w:pPr>
        <w:spacing w:line="360" w:lineRule="auto"/>
        <w:jc w:val="center"/>
        <w:rPr>
          <w:rFonts w:asciiTheme="majorBidi" w:hAnsiTheme="majorBidi" w:cstheme="majorBidi"/>
          <w:b/>
          <w:color w:val="auto"/>
          <w:sz w:val="22"/>
          <w:szCs w:val="22"/>
        </w:rPr>
      </w:pPr>
      <w:r>
        <w:rPr>
          <w:rFonts w:asciiTheme="majorBidi" w:hAnsiTheme="majorBidi" w:cstheme="majorBidi"/>
          <w:b/>
          <w:color w:val="auto"/>
          <w:sz w:val="22"/>
          <w:szCs w:val="22"/>
        </w:rPr>
        <w:t>Taraflar, Tebligat ve İrtibat Noktaları, Tarafların Yükümlülükleri</w:t>
      </w:r>
    </w:p>
    <w:p w14:paraId="16C7E467" w14:textId="77777777" w:rsidR="004B0F96" w:rsidRPr="00AA5551" w:rsidRDefault="004B0F96" w:rsidP="00B07BBF">
      <w:pPr>
        <w:spacing w:line="360" w:lineRule="auto"/>
        <w:jc w:val="center"/>
        <w:rPr>
          <w:rFonts w:asciiTheme="majorBidi" w:hAnsiTheme="majorBidi" w:cstheme="majorBidi"/>
          <w:b/>
          <w:color w:val="auto"/>
          <w:sz w:val="22"/>
          <w:szCs w:val="22"/>
        </w:rPr>
      </w:pPr>
    </w:p>
    <w:p w14:paraId="6A0A64AB" w14:textId="7C8CF46D" w:rsidR="001320B4" w:rsidRPr="00AA5551" w:rsidRDefault="00810E5C" w:rsidP="005E48F5">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Taraflar</w:t>
      </w:r>
      <w:r w:rsidR="005505FA">
        <w:rPr>
          <w:rFonts w:asciiTheme="majorBidi" w:hAnsiTheme="majorBidi" w:cstheme="majorBidi"/>
          <w:b/>
          <w:color w:val="auto"/>
          <w:sz w:val="22"/>
          <w:szCs w:val="22"/>
        </w:rPr>
        <w:t>, Tebligat ve İrtibat Noktaları</w:t>
      </w:r>
    </w:p>
    <w:p w14:paraId="2BC4E39E" w14:textId="5F2B3B49" w:rsidR="00346D55" w:rsidRPr="00AA5551" w:rsidRDefault="00AF20D6" w:rsidP="005E48F5">
      <w:pPr>
        <w:spacing w:line="360" w:lineRule="auto"/>
        <w:jc w:val="both"/>
        <w:rPr>
          <w:rFonts w:asciiTheme="majorBidi" w:hAnsiTheme="majorBidi" w:cstheme="majorBidi"/>
          <w:color w:val="auto"/>
          <w:sz w:val="22"/>
          <w:szCs w:val="22"/>
        </w:rPr>
      </w:pPr>
      <w:r w:rsidRPr="00AA5551">
        <w:rPr>
          <w:rFonts w:asciiTheme="majorBidi" w:hAnsiTheme="majorBidi" w:cstheme="majorBidi"/>
          <w:b/>
          <w:color w:val="auto"/>
          <w:sz w:val="22"/>
          <w:szCs w:val="22"/>
        </w:rPr>
        <w:t xml:space="preserve">Madde </w:t>
      </w:r>
      <w:r w:rsidR="005E48F5">
        <w:rPr>
          <w:rFonts w:asciiTheme="majorBidi" w:hAnsiTheme="majorBidi" w:cstheme="majorBidi"/>
          <w:b/>
          <w:color w:val="auto"/>
          <w:sz w:val="22"/>
          <w:szCs w:val="22"/>
        </w:rPr>
        <w:t>4</w:t>
      </w:r>
      <w:r w:rsidRPr="00AA5551">
        <w:rPr>
          <w:rFonts w:asciiTheme="majorBidi" w:hAnsiTheme="majorBidi" w:cstheme="majorBidi"/>
          <w:b/>
          <w:color w:val="auto"/>
          <w:sz w:val="22"/>
          <w:szCs w:val="22"/>
        </w:rPr>
        <w:t xml:space="preserve"> </w:t>
      </w:r>
      <w:r w:rsidR="00A2210A" w:rsidRPr="00AA5551">
        <w:rPr>
          <w:rFonts w:asciiTheme="majorBidi" w:hAnsiTheme="majorBidi" w:cstheme="majorBidi"/>
          <w:color w:val="auto"/>
          <w:sz w:val="22"/>
          <w:szCs w:val="22"/>
        </w:rPr>
        <w:t>(</w:t>
      </w:r>
      <w:r w:rsidR="00AD46C9" w:rsidRPr="00AA5551">
        <w:rPr>
          <w:rFonts w:asciiTheme="majorBidi" w:hAnsiTheme="majorBidi" w:cstheme="majorBidi"/>
          <w:color w:val="auto"/>
          <w:sz w:val="22"/>
          <w:szCs w:val="22"/>
        </w:rPr>
        <w:t>1</w:t>
      </w:r>
      <w:r w:rsidR="00A2210A" w:rsidRPr="00AA5551">
        <w:rPr>
          <w:rFonts w:asciiTheme="majorBidi" w:hAnsiTheme="majorBidi" w:cstheme="majorBidi"/>
          <w:color w:val="auto"/>
          <w:sz w:val="22"/>
          <w:szCs w:val="22"/>
        </w:rPr>
        <w:t>)</w:t>
      </w:r>
      <w:r w:rsidRPr="00AA5551">
        <w:rPr>
          <w:rFonts w:asciiTheme="majorBidi" w:hAnsiTheme="majorBidi" w:cstheme="majorBidi"/>
          <w:b/>
          <w:color w:val="auto"/>
          <w:sz w:val="22"/>
          <w:szCs w:val="22"/>
        </w:rPr>
        <w:t xml:space="preserve"> </w:t>
      </w:r>
      <w:r w:rsidR="00A2210A" w:rsidRPr="00AA5551">
        <w:rPr>
          <w:rFonts w:asciiTheme="majorBidi" w:hAnsiTheme="majorBidi" w:cstheme="majorBidi"/>
          <w:color w:val="auto"/>
          <w:sz w:val="22"/>
          <w:szCs w:val="22"/>
        </w:rPr>
        <w:t>Bu protokolün tarafları</w:t>
      </w:r>
      <w:r w:rsidR="00346D55" w:rsidRPr="00AA5551">
        <w:rPr>
          <w:rFonts w:asciiTheme="majorBidi" w:hAnsiTheme="majorBidi" w:cstheme="majorBidi"/>
          <w:color w:val="auto"/>
          <w:sz w:val="22"/>
          <w:szCs w:val="22"/>
        </w:rPr>
        <w:t xml:space="preserve">; </w:t>
      </w:r>
      <w:r w:rsidR="005704E4" w:rsidRPr="00AA5551">
        <w:rPr>
          <w:rFonts w:asciiTheme="majorBidi" w:hAnsiTheme="majorBidi" w:cstheme="majorBidi"/>
          <w:color w:val="auto"/>
          <w:sz w:val="22"/>
          <w:szCs w:val="22"/>
        </w:rPr>
        <w:t xml:space="preserve">Ankara Sosyal Bilimler </w:t>
      </w:r>
      <w:r w:rsidR="00346D55" w:rsidRPr="00AA5551">
        <w:rPr>
          <w:rFonts w:asciiTheme="majorBidi" w:hAnsiTheme="majorBidi" w:cstheme="majorBidi"/>
          <w:color w:val="auto"/>
          <w:sz w:val="22"/>
          <w:szCs w:val="22"/>
        </w:rPr>
        <w:t>Üniversitesi v</w:t>
      </w:r>
      <w:r w:rsidR="005704E4" w:rsidRPr="00AA5551">
        <w:rPr>
          <w:rFonts w:asciiTheme="majorBidi" w:hAnsiTheme="majorBidi" w:cstheme="majorBidi"/>
          <w:color w:val="auto"/>
          <w:sz w:val="22"/>
          <w:szCs w:val="22"/>
        </w:rPr>
        <w:t xml:space="preserve">e </w:t>
      </w:r>
      <w:r w:rsidR="006C3577" w:rsidRPr="00AA5551">
        <w:rPr>
          <w:rFonts w:asciiTheme="majorBidi" w:hAnsiTheme="majorBidi" w:cstheme="majorBidi"/>
          <w:color w:val="auto"/>
          <w:sz w:val="22"/>
          <w:szCs w:val="22"/>
        </w:rPr>
        <w:t>Kuveyt Türk Ankara Bölge Müdürlüğüdür.</w:t>
      </w:r>
    </w:p>
    <w:p w14:paraId="3B5CE2AA" w14:textId="5DC184EA" w:rsidR="00346D55" w:rsidRPr="00AA5551" w:rsidRDefault="00346D55" w:rsidP="005E48F5">
      <w:pPr>
        <w:spacing w:before="120" w:line="360" w:lineRule="auto"/>
        <w:ind w:left="284" w:hanging="284"/>
        <w:jc w:val="both"/>
        <w:rPr>
          <w:rFonts w:asciiTheme="majorBidi" w:hAnsiTheme="majorBidi" w:cstheme="majorBidi"/>
          <w:color w:val="auto"/>
          <w:sz w:val="22"/>
          <w:szCs w:val="22"/>
        </w:rPr>
      </w:pPr>
      <w:r w:rsidRPr="00AA5551">
        <w:rPr>
          <w:rFonts w:asciiTheme="majorBidi" w:hAnsiTheme="majorBidi" w:cstheme="majorBidi"/>
          <w:color w:val="auto"/>
          <w:sz w:val="22"/>
          <w:szCs w:val="22"/>
        </w:rPr>
        <w:t xml:space="preserve">(2) Bu protokolde Üniversite ve </w:t>
      </w:r>
      <w:r w:rsidR="006C3577" w:rsidRPr="00AA5551">
        <w:rPr>
          <w:rFonts w:asciiTheme="majorBidi" w:hAnsiTheme="majorBidi" w:cstheme="majorBidi"/>
          <w:color w:val="auto"/>
          <w:sz w:val="22"/>
          <w:szCs w:val="22"/>
        </w:rPr>
        <w:t>Banka</w:t>
      </w:r>
      <w:r w:rsidR="005704E4" w:rsidRPr="00AA5551">
        <w:rPr>
          <w:rFonts w:asciiTheme="majorBidi" w:hAnsiTheme="majorBidi" w:cstheme="majorBidi"/>
          <w:color w:val="auto"/>
          <w:sz w:val="22"/>
          <w:szCs w:val="22"/>
        </w:rPr>
        <w:t xml:space="preserve"> </w:t>
      </w:r>
      <w:r w:rsidRPr="00AA5551">
        <w:rPr>
          <w:rFonts w:asciiTheme="majorBidi" w:hAnsiTheme="majorBidi" w:cstheme="majorBidi"/>
          <w:color w:val="auto"/>
          <w:sz w:val="22"/>
          <w:szCs w:val="22"/>
        </w:rPr>
        <w:t>ayrı ayrı “Taraf” ve birlikte “Taraflar” olarak anılacaktır.</w:t>
      </w:r>
    </w:p>
    <w:p w14:paraId="6414EBA8" w14:textId="042755DE" w:rsidR="006C3577" w:rsidRDefault="00AE19FF" w:rsidP="005E48F5">
      <w:pPr>
        <w:spacing w:before="120" w:line="360" w:lineRule="auto"/>
        <w:ind w:left="284" w:hanging="284"/>
        <w:jc w:val="both"/>
        <w:rPr>
          <w:rFonts w:asciiTheme="majorBidi" w:hAnsiTheme="majorBidi" w:cstheme="majorBidi"/>
          <w:color w:val="auto"/>
          <w:sz w:val="22"/>
          <w:szCs w:val="22"/>
        </w:rPr>
      </w:pPr>
      <w:r w:rsidRPr="00AA5551">
        <w:rPr>
          <w:rFonts w:asciiTheme="majorBidi" w:hAnsiTheme="majorBidi" w:cstheme="majorBidi"/>
          <w:color w:val="auto"/>
          <w:sz w:val="22"/>
          <w:szCs w:val="22"/>
        </w:rPr>
        <w:t>(3) Tarafların yetkili temsilcileri üniversite adına Rektör, Banka adına Bölge Müdürüdür.</w:t>
      </w:r>
    </w:p>
    <w:p w14:paraId="7415E02A" w14:textId="2A9BD22D" w:rsidR="00137048" w:rsidRPr="00137048" w:rsidRDefault="00137048" w:rsidP="005E48F5">
      <w:pPr>
        <w:spacing w:before="120" w:line="360" w:lineRule="auto"/>
        <w:ind w:left="284" w:hanging="284"/>
        <w:jc w:val="both"/>
        <w:rPr>
          <w:rFonts w:asciiTheme="majorBidi" w:hAnsiTheme="majorBidi" w:cstheme="majorBidi"/>
          <w:b/>
          <w:bCs/>
          <w:color w:val="auto"/>
          <w:sz w:val="22"/>
          <w:szCs w:val="22"/>
        </w:rPr>
      </w:pPr>
      <w:r>
        <w:rPr>
          <w:rFonts w:asciiTheme="majorBidi" w:hAnsiTheme="majorBidi" w:cstheme="majorBidi"/>
          <w:b/>
          <w:bCs/>
          <w:color w:val="auto"/>
          <w:sz w:val="22"/>
          <w:szCs w:val="22"/>
        </w:rPr>
        <w:t>Tebligat ve İ</w:t>
      </w:r>
      <w:r w:rsidRPr="00137048">
        <w:rPr>
          <w:rFonts w:asciiTheme="majorBidi" w:hAnsiTheme="majorBidi" w:cstheme="majorBidi"/>
          <w:b/>
          <w:bCs/>
          <w:color w:val="auto"/>
          <w:sz w:val="22"/>
          <w:szCs w:val="22"/>
        </w:rPr>
        <w:t xml:space="preserve">rtibat noktaları </w:t>
      </w:r>
    </w:p>
    <w:p w14:paraId="75706B6C" w14:textId="53D18C5C" w:rsidR="00346D55" w:rsidRDefault="00137048" w:rsidP="00137048">
      <w:pPr>
        <w:spacing w:before="120" w:line="360" w:lineRule="auto"/>
        <w:ind w:left="426" w:hanging="426"/>
        <w:jc w:val="both"/>
        <w:rPr>
          <w:rFonts w:asciiTheme="majorBidi" w:eastAsia="Calibri" w:hAnsiTheme="majorBidi" w:cstheme="majorBidi"/>
          <w:color w:val="auto"/>
          <w:sz w:val="22"/>
          <w:szCs w:val="22"/>
          <w:lang w:eastAsia="en-US" w:bidi="ar-SA"/>
        </w:rPr>
      </w:pPr>
      <w:r w:rsidRPr="005C3E4D">
        <w:rPr>
          <w:rFonts w:asciiTheme="majorBidi" w:hAnsiTheme="majorBidi" w:cstheme="majorBidi"/>
          <w:b/>
          <w:bCs/>
          <w:color w:val="auto"/>
          <w:sz w:val="22"/>
          <w:szCs w:val="22"/>
        </w:rPr>
        <w:t>Madde 5-(1)</w:t>
      </w:r>
      <w:r w:rsidR="00346D55" w:rsidRPr="00AA5551">
        <w:rPr>
          <w:rFonts w:asciiTheme="majorBidi" w:hAnsiTheme="majorBidi" w:cstheme="majorBidi"/>
          <w:color w:val="auto"/>
          <w:sz w:val="22"/>
          <w:szCs w:val="22"/>
        </w:rPr>
        <w:t xml:space="preserve"> </w:t>
      </w:r>
      <w:r w:rsidRPr="00137048">
        <w:rPr>
          <w:rFonts w:asciiTheme="majorBidi" w:eastAsia="Calibri" w:hAnsiTheme="majorBidi" w:cstheme="majorBidi"/>
          <w:color w:val="auto"/>
          <w:sz w:val="22"/>
          <w:szCs w:val="22"/>
          <w:lang w:eastAsia="en-US" w:bidi="ar-SA"/>
        </w:rPr>
        <w:t xml:space="preserve">Taraflar, aşağıda yer alan adreslerini tebligat adresi olarak kabul etmiş olup, tarafların bu adreslere ve/veya </w:t>
      </w:r>
      <w:r>
        <w:rPr>
          <w:rFonts w:asciiTheme="majorBidi" w:eastAsia="Calibri" w:hAnsiTheme="majorBidi" w:cstheme="majorBidi"/>
          <w:color w:val="auto"/>
          <w:sz w:val="22"/>
          <w:szCs w:val="22"/>
          <w:lang w:eastAsia="en-US" w:bidi="ar-SA"/>
        </w:rPr>
        <w:t>bu</w:t>
      </w:r>
      <w:r w:rsidRPr="00137048">
        <w:rPr>
          <w:rFonts w:asciiTheme="majorBidi" w:eastAsia="Calibri" w:hAnsiTheme="majorBidi" w:cstheme="majorBidi"/>
          <w:color w:val="auto"/>
          <w:sz w:val="22"/>
          <w:szCs w:val="22"/>
          <w:lang w:eastAsia="en-US" w:bidi="ar-SA"/>
        </w:rPr>
        <w:t>rada belirtilen faks numaralarına yapacakları tebligat kanuni adrese yapılmış sayılacaktır. Herhangi bir adres değişikliği, değişiklik tarihinden itibaren en geç 15 (on beş) gün içinde, ilgili tarafça diğer tarafa yazılı olarak bildirilecektir. Adres değişiklikleri usulüne uygun şekilde karşı tarafa tebliğ edilmedikçe en son bildirilen adrese yapılacak tebliğ ilgili tarafa yapılmış sayılacaktır.</w:t>
      </w:r>
    </w:p>
    <w:p w14:paraId="290298F7" w14:textId="4AB36E4E" w:rsidR="005C3E4D" w:rsidRPr="00AA5551" w:rsidRDefault="005C3E4D" w:rsidP="00137048">
      <w:pPr>
        <w:spacing w:before="120" w:line="360" w:lineRule="auto"/>
        <w:ind w:left="426" w:hanging="426"/>
        <w:jc w:val="both"/>
        <w:rPr>
          <w:rFonts w:asciiTheme="majorBidi" w:eastAsia="Calibri" w:hAnsiTheme="majorBidi" w:cstheme="majorBidi"/>
          <w:color w:val="auto"/>
          <w:sz w:val="22"/>
          <w:szCs w:val="22"/>
          <w:lang w:eastAsia="en-US" w:bidi="ar-SA"/>
        </w:rPr>
      </w:pPr>
      <w:r>
        <w:rPr>
          <w:rFonts w:asciiTheme="majorBidi" w:eastAsia="Calibri" w:hAnsiTheme="majorBidi" w:cstheme="majorBidi"/>
          <w:color w:val="auto"/>
          <w:sz w:val="22"/>
          <w:szCs w:val="22"/>
          <w:lang w:eastAsia="en-US" w:bidi="ar-SA"/>
        </w:rPr>
        <w:tab/>
      </w:r>
      <w:r w:rsidRPr="005C3E4D">
        <w:rPr>
          <w:rFonts w:asciiTheme="majorBidi" w:eastAsia="Calibri" w:hAnsiTheme="majorBidi" w:cstheme="majorBidi"/>
          <w:color w:val="auto"/>
          <w:sz w:val="22"/>
          <w:szCs w:val="22"/>
          <w:lang w:eastAsia="en-US" w:bidi="ar-SA"/>
        </w:rPr>
        <w:t xml:space="preserve">(2) </w:t>
      </w:r>
      <w:r w:rsidR="00C813C9">
        <w:rPr>
          <w:rFonts w:asciiTheme="majorBidi" w:eastAsia="Calibri" w:hAnsiTheme="majorBidi" w:cstheme="majorBidi"/>
          <w:color w:val="auto"/>
          <w:sz w:val="22"/>
          <w:szCs w:val="22"/>
          <w:lang w:eastAsia="en-US" w:bidi="ar-SA"/>
        </w:rPr>
        <w:t>İ</w:t>
      </w:r>
      <w:r w:rsidRPr="005C3E4D">
        <w:rPr>
          <w:rFonts w:asciiTheme="majorBidi" w:eastAsia="Calibri" w:hAnsiTheme="majorBidi" w:cstheme="majorBidi"/>
          <w:color w:val="auto"/>
          <w:sz w:val="22"/>
          <w:szCs w:val="22"/>
          <w:lang w:eastAsia="en-US" w:bidi="ar-SA"/>
        </w:rPr>
        <w:t>şbu protokol uyarınca ya da işbu protokol ile bağlantılı olarak gönderilecek her türlü ihbar talep, tebligat bildirim ve diğer yazışmalar yazılı olarak yapılacaktır.</w:t>
      </w:r>
    </w:p>
    <w:p w14:paraId="5656E128" w14:textId="77777777" w:rsidR="005B7F45" w:rsidRPr="00AA5551" w:rsidRDefault="005B7F45" w:rsidP="005E48F5">
      <w:pPr>
        <w:spacing w:before="120" w:line="360" w:lineRule="auto"/>
        <w:ind w:left="426" w:hanging="426"/>
        <w:jc w:val="both"/>
        <w:rPr>
          <w:rFonts w:asciiTheme="majorBidi" w:eastAsia="Calibri" w:hAnsiTheme="majorBidi" w:cstheme="majorBidi"/>
          <w:color w:val="auto"/>
          <w:sz w:val="22"/>
          <w:szCs w:val="22"/>
          <w:lang w:eastAsia="en-US" w:bidi="ar-SA"/>
        </w:rPr>
      </w:pPr>
    </w:p>
    <w:tbl>
      <w:tblPr>
        <w:tblStyle w:val="TabloKlavuzu"/>
        <w:tblW w:w="0" w:type="auto"/>
        <w:tblInd w:w="709" w:type="dxa"/>
        <w:tblLook w:val="04A0" w:firstRow="1" w:lastRow="0" w:firstColumn="1" w:lastColumn="0" w:noHBand="0" w:noVBand="1"/>
      </w:tblPr>
      <w:tblGrid>
        <w:gridCol w:w="4038"/>
        <w:gridCol w:w="4307"/>
      </w:tblGrid>
      <w:tr w:rsidR="005B7F45" w:rsidRPr="00AA5551" w14:paraId="693D87E9" w14:textId="77777777" w:rsidTr="005B7F45">
        <w:tc>
          <w:tcPr>
            <w:tcW w:w="4527" w:type="dxa"/>
          </w:tcPr>
          <w:p w14:paraId="6B838646" w14:textId="60958169" w:rsidR="005B7F45" w:rsidRPr="00AA5551" w:rsidRDefault="002B22CB" w:rsidP="005E48F5">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ÜNİVERSİTESİ</w:t>
            </w:r>
          </w:p>
        </w:tc>
        <w:tc>
          <w:tcPr>
            <w:tcW w:w="4527" w:type="dxa"/>
          </w:tcPr>
          <w:p w14:paraId="2FC30FAF" w14:textId="6E969F23" w:rsidR="005B7F45" w:rsidRPr="00AA5551" w:rsidRDefault="002B22CB" w:rsidP="005E48F5">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BANKA</w:t>
            </w:r>
          </w:p>
        </w:tc>
      </w:tr>
      <w:tr w:rsidR="005B7F45" w:rsidRPr="00AA5551" w14:paraId="78B7EFCC" w14:textId="77777777" w:rsidTr="005B7F45">
        <w:tc>
          <w:tcPr>
            <w:tcW w:w="4527" w:type="dxa"/>
          </w:tcPr>
          <w:p w14:paraId="56486102" w14:textId="721AEB08" w:rsidR="00EB7AC2" w:rsidRPr="00AA5551" w:rsidRDefault="002B22CB" w:rsidP="005E48F5">
            <w:pPr>
              <w:spacing w:line="360" w:lineRule="auto"/>
              <w:rPr>
                <w:rFonts w:asciiTheme="majorBidi" w:hAnsiTheme="majorBidi" w:cstheme="majorBidi"/>
                <w:bCs/>
                <w:color w:val="auto"/>
                <w:sz w:val="22"/>
                <w:szCs w:val="22"/>
              </w:rPr>
            </w:pPr>
            <w:r w:rsidRPr="00AA5551">
              <w:rPr>
                <w:rFonts w:asciiTheme="majorBidi" w:hAnsiTheme="majorBidi" w:cstheme="majorBidi"/>
                <w:b/>
                <w:color w:val="auto"/>
                <w:sz w:val="22"/>
                <w:szCs w:val="22"/>
              </w:rPr>
              <w:t xml:space="preserve">Adres: </w:t>
            </w:r>
            <w:r w:rsidR="00EB7AC2" w:rsidRPr="00AA5551">
              <w:rPr>
                <w:rFonts w:asciiTheme="majorBidi" w:hAnsiTheme="majorBidi" w:cstheme="majorBidi"/>
                <w:bCs/>
                <w:color w:val="auto"/>
                <w:sz w:val="22"/>
                <w:szCs w:val="22"/>
              </w:rPr>
              <w:t>Hükümet Meydanı No: 2</w:t>
            </w:r>
          </w:p>
          <w:p w14:paraId="553C5BA0" w14:textId="77777777" w:rsidR="005B7F45" w:rsidRPr="00AA5551" w:rsidRDefault="00EB7AC2" w:rsidP="005E48F5">
            <w:pPr>
              <w:spacing w:line="360" w:lineRule="auto"/>
              <w:jc w:val="both"/>
              <w:rPr>
                <w:rFonts w:asciiTheme="majorBidi" w:hAnsiTheme="majorBidi" w:cstheme="majorBidi"/>
                <w:bCs/>
                <w:color w:val="auto"/>
                <w:sz w:val="22"/>
                <w:szCs w:val="22"/>
              </w:rPr>
            </w:pPr>
            <w:r w:rsidRPr="00AA5551">
              <w:rPr>
                <w:rFonts w:asciiTheme="majorBidi" w:hAnsiTheme="majorBidi" w:cstheme="majorBidi"/>
                <w:bCs/>
                <w:color w:val="auto"/>
                <w:sz w:val="22"/>
                <w:szCs w:val="22"/>
              </w:rPr>
              <w:t>06050 Ulus, Altındağ/ANKARA</w:t>
            </w:r>
          </w:p>
          <w:p w14:paraId="41F90A55" w14:textId="77777777" w:rsidR="00EB7AC2" w:rsidRPr="00AA5551" w:rsidRDefault="00EB7AC2" w:rsidP="005E48F5">
            <w:pPr>
              <w:spacing w:line="360" w:lineRule="auto"/>
              <w:jc w:val="both"/>
              <w:rPr>
                <w:rFonts w:asciiTheme="majorBidi" w:hAnsiTheme="majorBidi" w:cstheme="majorBidi"/>
                <w:bCs/>
                <w:color w:val="auto"/>
                <w:sz w:val="22"/>
                <w:szCs w:val="22"/>
              </w:rPr>
            </w:pPr>
            <w:r w:rsidRPr="00AA5551">
              <w:rPr>
                <w:rFonts w:asciiTheme="majorBidi" w:hAnsiTheme="majorBidi" w:cstheme="majorBidi"/>
                <w:b/>
                <w:color w:val="auto"/>
                <w:sz w:val="22"/>
                <w:szCs w:val="22"/>
              </w:rPr>
              <w:t xml:space="preserve">Telefon: </w:t>
            </w:r>
            <w:r w:rsidRPr="00AA5551">
              <w:rPr>
                <w:rFonts w:asciiTheme="majorBidi" w:hAnsiTheme="majorBidi" w:cstheme="majorBidi"/>
                <w:bCs/>
                <w:color w:val="auto"/>
                <w:sz w:val="22"/>
                <w:szCs w:val="22"/>
              </w:rPr>
              <w:t>0312 596 44 44-45</w:t>
            </w:r>
          </w:p>
          <w:p w14:paraId="494EB8E2" w14:textId="77777777" w:rsidR="00EB7AC2" w:rsidRPr="00AA5551" w:rsidRDefault="007D50E1" w:rsidP="005E48F5">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 xml:space="preserve">Fax: </w:t>
            </w:r>
            <w:r w:rsidRPr="00092AF3">
              <w:rPr>
                <w:rFonts w:asciiTheme="majorBidi" w:hAnsiTheme="majorBidi" w:cstheme="majorBidi"/>
                <w:bCs/>
                <w:color w:val="auto"/>
                <w:sz w:val="22"/>
                <w:szCs w:val="22"/>
              </w:rPr>
              <w:t>0312 596 86 00</w:t>
            </w:r>
          </w:p>
          <w:p w14:paraId="7893DF97" w14:textId="09BC77DA" w:rsidR="007D50E1" w:rsidRPr="00AA5551" w:rsidRDefault="007D50E1" w:rsidP="005E48F5">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 xml:space="preserve">E-Posta: </w:t>
            </w:r>
            <w:r w:rsidRPr="00092AF3">
              <w:rPr>
                <w:rFonts w:asciiTheme="majorBidi" w:hAnsiTheme="majorBidi" w:cstheme="majorBidi"/>
                <w:bCs/>
                <w:color w:val="auto"/>
                <w:sz w:val="22"/>
                <w:szCs w:val="22"/>
              </w:rPr>
              <w:t>bilgi@asbu.edu.tr</w:t>
            </w:r>
          </w:p>
        </w:tc>
        <w:tc>
          <w:tcPr>
            <w:tcW w:w="4527" w:type="dxa"/>
          </w:tcPr>
          <w:p w14:paraId="00174839" w14:textId="20E3539F" w:rsidR="00092AF3" w:rsidRPr="00AA5551" w:rsidRDefault="00092AF3" w:rsidP="007B6A71">
            <w:pPr>
              <w:rPr>
                <w:rFonts w:asciiTheme="majorBidi" w:hAnsiTheme="majorBidi" w:cstheme="majorBidi"/>
                <w:bCs/>
                <w:color w:val="auto"/>
                <w:sz w:val="22"/>
                <w:szCs w:val="22"/>
              </w:rPr>
            </w:pPr>
            <w:r w:rsidRPr="00AA5551">
              <w:rPr>
                <w:rFonts w:asciiTheme="majorBidi" w:hAnsiTheme="majorBidi" w:cstheme="majorBidi"/>
                <w:b/>
                <w:color w:val="auto"/>
                <w:sz w:val="22"/>
                <w:szCs w:val="22"/>
              </w:rPr>
              <w:t xml:space="preserve">Adres: </w:t>
            </w:r>
            <w:r w:rsidRPr="00092AF3">
              <w:rPr>
                <w:rFonts w:asciiTheme="majorBidi" w:hAnsiTheme="majorBidi" w:cstheme="majorBidi"/>
                <w:bCs/>
                <w:color w:val="auto"/>
                <w:sz w:val="22"/>
                <w:szCs w:val="22"/>
              </w:rPr>
              <w:t>Bayraktar Center, Ehlibeyt Mah. Tekstilciler Cad. No: 17 Daire: 3-4-5-6-7-8, D:C Blok, 06520 Çankaya/Ankara</w:t>
            </w:r>
          </w:p>
          <w:p w14:paraId="183A54CD" w14:textId="3E5D117E" w:rsidR="00092AF3" w:rsidRPr="00AA5551" w:rsidRDefault="00092AF3" w:rsidP="00092AF3">
            <w:pPr>
              <w:spacing w:line="360" w:lineRule="auto"/>
              <w:jc w:val="both"/>
              <w:rPr>
                <w:rFonts w:asciiTheme="majorBidi" w:hAnsiTheme="majorBidi" w:cstheme="majorBidi"/>
                <w:bCs/>
                <w:color w:val="auto"/>
                <w:sz w:val="22"/>
                <w:szCs w:val="22"/>
              </w:rPr>
            </w:pPr>
            <w:r w:rsidRPr="00AA5551">
              <w:rPr>
                <w:rFonts w:asciiTheme="majorBidi" w:hAnsiTheme="majorBidi" w:cstheme="majorBidi"/>
                <w:b/>
                <w:color w:val="auto"/>
                <w:sz w:val="22"/>
                <w:szCs w:val="22"/>
              </w:rPr>
              <w:t xml:space="preserve">Telefon: </w:t>
            </w:r>
            <w:r w:rsidRPr="00AA5551">
              <w:rPr>
                <w:rFonts w:asciiTheme="majorBidi" w:hAnsiTheme="majorBidi" w:cstheme="majorBidi"/>
                <w:bCs/>
                <w:color w:val="auto"/>
                <w:sz w:val="22"/>
                <w:szCs w:val="22"/>
              </w:rPr>
              <w:t xml:space="preserve">0312 </w:t>
            </w:r>
            <w:r w:rsidR="007B6A71">
              <w:rPr>
                <w:rFonts w:asciiTheme="majorBidi" w:hAnsiTheme="majorBidi" w:cstheme="majorBidi"/>
                <w:bCs/>
                <w:color w:val="auto"/>
                <w:sz w:val="22"/>
                <w:szCs w:val="22"/>
              </w:rPr>
              <w:t>473 10 02</w:t>
            </w:r>
          </w:p>
          <w:p w14:paraId="10D408C1" w14:textId="6DF3670A" w:rsidR="00092AF3" w:rsidRPr="00AA5551" w:rsidRDefault="00092AF3" w:rsidP="00092AF3">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 xml:space="preserve">Fax: </w:t>
            </w:r>
            <w:r w:rsidR="00167C1F" w:rsidRPr="00AA5551">
              <w:rPr>
                <w:rFonts w:asciiTheme="majorBidi" w:hAnsiTheme="majorBidi" w:cstheme="majorBidi"/>
                <w:bCs/>
                <w:color w:val="auto"/>
                <w:sz w:val="22"/>
                <w:szCs w:val="22"/>
              </w:rPr>
              <w:t xml:space="preserve">0312 </w:t>
            </w:r>
            <w:r w:rsidR="00167C1F">
              <w:rPr>
                <w:rFonts w:asciiTheme="majorBidi" w:hAnsiTheme="majorBidi" w:cstheme="majorBidi"/>
                <w:bCs/>
                <w:color w:val="auto"/>
                <w:sz w:val="22"/>
                <w:szCs w:val="22"/>
              </w:rPr>
              <w:t>473 10 22</w:t>
            </w:r>
          </w:p>
          <w:p w14:paraId="5BF59DEA" w14:textId="543A7EB7" w:rsidR="005B7F45" w:rsidRPr="00AA5551" w:rsidRDefault="00092AF3" w:rsidP="00092AF3">
            <w:pPr>
              <w:spacing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E-Posta:</w:t>
            </w:r>
            <w:r w:rsidR="00167C1F">
              <w:rPr>
                <w:rFonts w:asciiTheme="majorBidi" w:hAnsiTheme="majorBidi" w:cstheme="majorBidi"/>
                <w:b/>
                <w:color w:val="auto"/>
                <w:sz w:val="22"/>
                <w:szCs w:val="22"/>
              </w:rPr>
              <w:t xml:space="preserve"> </w:t>
            </w:r>
            <w:r w:rsidR="00167C1F" w:rsidRPr="00167C1F">
              <w:rPr>
                <w:rFonts w:asciiTheme="majorBidi" w:hAnsiTheme="majorBidi" w:cstheme="majorBidi"/>
                <w:bCs/>
                <w:color w:val="auto"/>
                <w:sz w:val="22"/>
                <w:szCs w:val="22"/>
              </w:rPr>
              <w:t>gokhan.satilmis@kuveytturk.com.tr</w:t>
            </w:r>
          </w:p>
        </w:tc>
      </w:tr>
    </w:tbl>
    <w:p w14:paraId="202121AD" w14:textId="77777777" w:rsidR="00AF20D6" w:rsidRPr="00AA5551" w:rsidRDefault="00AF20D6" w:rsidP="005E48F5">
      <w:pPr>
        <w:spacing w:line="360" w:lineRule="auto"/>
        <w:ind w:left="709" w:hanging="709"/>
        <w:jc w:val="both"/>
        <w:rPr>
          <w:rFonts w:asciiTheme="majorBidi" w:hAnsiTheme="majorBidi" w:cstheme="majorBidi"/>
          <w:b/>
          <w:color w:val="auto"/>
          <w:sz w:val="22"/>
          <w:szCs w:val="22"/>
        </w:rPr>
      </w:pPr>
    </w:p>
    <w:p w14:paraId="3215BA66" w14:textId="77777777" w:rsidR="00A93C0B" w:rsidRPr="00AA5551" w:rsidRDefault="00A93C0B" w:rsidP="005E48F5">
      <w:pPr>
        <w:spacing w:line="360" w:lineRule="auto"/>
        <w:ind w:left="709" w:hanging="709"/>
        <w:jc w:val="both"/>
        <w:rPr>
          <w:rFonts w:asciiTheme="majorBidi" w:hAnsiTheme="majorBidi" w:cstheme="majorBidi"/>
          <w:b/>
          <w:color w:val="auto"/>
          <w:sz w:val="22"/>
          <w:szCs w:val="22"/>
        </w:rPr>
      </w:pPr>
    </w:p>
    <w:p w14:paraId="069C98A6" w14:textId="7CEF4885" w:rsidR="0003645A" w:rsidRPr="00AA5551" w:rsidRDefault="00313BEA" w:rsidP="005E48F5">
      <w:pPr>
        <w:spacing w:line="360" w:lineRule="auto"/>
        <w:ind w:left="709" w:hanging="709"/>
        <w:jc w:val="both"/>
        <w:rPr>
          <w:rFonts w:asciiTheme="majorBidi" w:hAnsiTheme="majorBidi" w:cstheme="majorBidi"/>
          <w:color w:val="auto"/>
          <w:sz w:val="22"/>
          <w:szCs w:val="22"/>
        </w:rPr>
      </w:pPr>
      <w:r w:rsidRPr="00AA5551">
        <w:rPr>
          <w:rFonts w:asciiTheme="majorBidi" w:hAnsiTheme="majorBidi" w:cstheme="majorBidi"/>
          <w:b/>
          <w:color w:val="auto"/>
          <w:sz w:val="22"/>
          <w:szCs w:val="22"/>
        </w:rPr>
        <w:t>Bankanın</w:t>
      </w:r>
      <w:r w:rsidR="00810E5C" w:rsidRPr="00AA5551">
        <w:rPr>
          <w:rFonts w:asciiTheme="majorBidi" w:hAnsiTheme="majorBidi" w:cstheme="majorBidi"/>
          <w:b/>
          <w:color w:val="auto"/>
          <w:sz w:val="22"/>
          <w:szCs w:val="22"/>
        </w:rPr>
        <w:t xml:space="preserve"> Yükümlülükleri</w:t>
      </w:r>
    </w:p>
    <w:p w14:paraId="4098D79F" w14:textId="399E7A7C" w:rsidR="00134492" w:rsidRPr="00AA5551" w:rsidRDefault="00AF20D6" w:rsidP="005C3E4D">
      <w:pPr>
        <w:spacing w:before="120" w:line="360" w:lineRule="auto"/>
        <w:ind w:left="284" w:hanging="284"/>
        <w:jc w:val="both"/>
        <w:outlineLvl w:val="0"/>
        <w:rPr>
          <w:rFonts w:asciiTheme="majorBidi" w:hAnsiTheme="majorBidi" w:cstheme="majorBidi"/>
          <w:color w:val="auto"/>
          <w:sz w:val="22"/>
          <w:szCs w:val="22"/>
        </w:rPr>
      </w:pPr>
      <w:r w:rsidRPr="00AA5551">
        <w:rPr>
          <w:rFonts w:asciiTheme="majorBidi" w:hAnsiTheme="majorBidi" w:cstheme="majorBidi"/>
          <w:b/>
          <w:color w:val="auto"/>
          <w:sz w:val="22"/>
          <w:szCs w:val="22"/>
        </w:rPr>
        <w:t xml:space="preserve">Madde </w:t>
      </w:r>
      <w:r w:rsidR="005C3E4D">
        <w:rPr>
          <w:rFonts w:asciiTheme="majorBidi" w:hAnsiTheme="majorBidi" w:cstheme="majorBidi"/>
          <w:b/>
          <w:color w:val="auto"/>
          <w:sz w:val="22"/>
          <w:szCs w:val="22"/>
        </w:rPr>
        <w:t>6</w:t>
      </w:r>
      <w:r w:rsidR="0011526A">
        <w:rPr>
          <w:rFonts w:asciiTheme="majorBidi" w:hAnsiTheme="majorBidi" w:cstheme="majorBidi"/>
          <w:b/>
          <w:color w:val="auto"/>
          <w:sz w:val="22"/>
          <w:szCs w:val="22"/>
        </w:rPr>
        <w:t xml:space="preserve">- </w:t>
      </w:r>
      <w:r w:rsidR="0011526A" w:rsidRPr="0011526A">
        <w:rPr>
          <w:rFonts w:asciiTheme="majorBidi" w:hAnsiTheme="majorBidi" w:cstheme="majorBidi"/>
          <w:bCs/>
          <w:color w:val="auto"/>
          <w:sz w:val="22"/>
          <w:szCs w:val="22"/>
        </w:rPr>
        <w:t>(1)</w:t>
      </w:r>
      <w:r w:rsidR="0011526A">
        <w:rPr>
          <w:rFonts w:asciiTheme="majorBidi" w:hAnsiTheme="majorBidi" w:cstheme="majorBidi"/>
          <w:b/>
          <w:color w:val="auto"/>
          <w:sz w:val="22"/>
          <w:szCs w:val="22"/>
        </w:rPr>
        <w:t xml:space="preserve"> </w:t>
      </w:r>
      <w:r w:rsidR="00347290" w:rsidRPr="00AA5551">
        <w:rPr>
          <w:rFonts w:asciiTheme="majorBidi" w:hAnsiTheme="majorBidi" w:cstheme="majorBidi"/>
          <w:color w:val="auto"/>
          <w:sz w:val="22"/>
          <w:szCs w:val="22"/>
        </w:rPr>
        <w:t>Banka</w:t>
      </w:r>
      <w:r w:rsidR="00F53415">
        <w:rPr>
          <w:rFonts w:asciiTheme="majorBidi" w:hAnsiTheme="majorBidi" w:cstheme="majorBidi"/>
          <w:color w:val="auto"/>
          <w:sz w:val="22"/>
          <w:szCs w:val="22"/>
        </w:rPr>
        <w:t>,</w:t>
      </w:r>
      <w:r w:rsidR="00F53415" w:rsidRPr="00AA5551">
        <w:rPr>
          <w:rFonts w:asciiTheme="majorBidi" w:hAnsiTheme="majorBidi" w:cstheme="majorBidi"/>
          <w:color w:val="auto"/>
          <w:sz w:val="22"/>
          <w:szCs w:val="22"/>
        </w:rPr>
        <w:t xml:space="preserve"> İşbu Protokol kapsamında aşağıda gösterilen yükümlülükleri</w:t>
      </w:r>
      <w:r w:rsidR="00F53415">
        <w:rPr>
          <w:rFonts w:asciiTheme="majorBidi" w:hAnsiTheme="majorBidi" w:cstheme="majorBidi"/>
          <w:color w:val="auto"/>
          <w:sz w:val="22"/>
          <w:szCs w:val="22"/>
        </w:rPr>
        <w:t xml:space="preserve"> </w:t>
      </w:r>
      <w:r w:rsidR="00F53415" w:rsidRPr="00AA5551">
        <w:rPr>
          <w:rFonts w:asciiTheme="majorBidi" w:hAnsiTheme="majorBidi" w:cstheme="majorBidi"/>
          <w:color w:val="auto"/>
          <w:sz w:val="22"/>
          <w:szCs w:val="22"/>
        </w:rPr>
        <w:t xml:space="preserve">üstlenmeyi taahhüt eder: </w:t>
      </w:r>
    </w:p>
    <w:p w14:paraId="7F4272CE" w14:textId="025A6E7E" w:rsidR="00007489" w:rsidRPr="00AA5551" w:rsidRDefault="00007489" w:rsidP="00030D73">
      <w:pPr>
        <w:spacing w:line="360" w:lineRule="auto"/>
        <w:ind w:left="284" w:hanging="284"/>
        <w:jc w:val="both"/>
        <w:outlineLvl w:val="0"/>
        <w:rPr>
          <w:rFonts w:asciiTheme="majorBidi" w:eastAsia="Times New Roman" w:hAnsiTheme="majorBidi" w:cstheme="majorBidi"/>
          <w:color w:val="auto"/>
          <w:sz w:val="22"/>
          <w:szCs w:val="22"/>
        </w:rPr>
      </w:pPr>
      <w:r w:rsidRPr="00AA5551">
        <w:rPr>
          <w:rFonts w:asciiTheme="majorBidi" w:eastAsia="Times New Roman" w:hAnsiTheme="majorBidi" w:cstheme="majorBidi"/>
          <w:color w:val="auto"/>
          <w:sz w:val="22"/>
          <w:szCs w:val="22"/>
        </w:rPr>
        <w:t xml:space="preserve">a) </w:t>
      </w:r>
      <w:r w:rsidR="00346D55" w:rsidRPr="00AA5551">
        <w:rPr>
          <w:rFonts w:asciiTheme="majorBidi" w:eastAsia="Times New Roman" w:hAnsiTheme="majorBidi" w:cstheme="majorBidi"/>
          <w:color w:val="auto"/>
          <w:sz w:val="22"/>
          <w:szCs w:val="22"/>
        </w:rPr>
        <w:t xml:space="preserve">Protokol kapsamında yapılacak olan lisansüstü eğitim </w:t>
      </w:r>
      <w:r w:rsidR="009B0FCF" w:rsidRPr="00AA5551">
        <w:rPr>
          <w:rFonts w:asciiTheme="majorBidi" w:eastAsia="Times New Roman" w:hAnsiTheme="majorBidi" w:cstheme="majorBidi"/>
          <w:color w:val="auto"/>
          <w:sz w:val="22"/>
          <w:szCs w:val="22"/>
        </w:rPr>
        <w:t>programlarını</w:t>
      </w:r>
      <w:r w:rsidR="00346D55" w:rsidRPr="00AA5551">
        <w:rPr>
          <w:rFonts w:asciiTheme="majorBidi" w:eastAsia="Times New Roman" w:hAnsiTheme="majorBidi" w:cstheme="majorBidi"/>
          <w:color w:val="auto"/>
          <w:sz w:val="22"/>
          <w:szCs w:val="22"/>
        </w:rPr>
        <w:t xml:space="preserve"> çalışanlarına duyurmak, programla ilgili afiş ve broşürlerin dağıtımını sağlamak </w:t>
      </w:r>
      <w:r w:rsidRPr="00AA5551">
        <w:rPr>
          <w:rFonts w:asciiTheme="majorBidi" w:eastAsia="Times New Roman" w:hAnsiTheme="majorBidi" w:cstheme="majorBidi"/>
          <w:color w:val="auto"/>
          <w:sz w:val="22"/>
          <w:szCs w:val="22"/>
        </w:rPr>
        <w:t>ve yüksek düzeyde katılım için gerekli tanıtımı yapmak.</w:t>
      </w:r>
    </w:p>
    <w:p w14:paraId="5DEC8FA1" w14:textId="0BFCA00C" w:rsidR="00346D55" w:rsidRPr="00AA5551" w:rsidRDefault="00134492" w:rsidP="00030D73">
      <w:pPr>
        <w:spacing w:line="360" w:lineRule="auto"/>
        <w:ind w:left="284" w:hanging="284"/>
        <w:jc w:val="both"/>
        <w:outlineLvl w:val="0"/>
        <w:rPr>
          <w:rFonts w:asciiTheme="majorBidi" w:eastAsia="Times New Roman" w:hAnsiTheme="majorBidi" w:cstheme="majorBidi"/>
          <w:color w:val="auto"/>
          <w:sz w:val="22"/>
          <w:szCs w:val="22"/>
        </w:rPr>
      </w:pPr>
      <w:r w:rsidRPr="00AA5551">
        <w:rPr>
          <w:rFonts w:asciiTheme="majorBidi" w:hAnsiTheme="majorBidi" w:cstheme="majorBidi"/>
          <w:color w:val="auto"/>
          <w:sz w:val="22"/>
          <w:szCs w:val="22"/>
        </w:rPr>
        <w:t>b)</w:t>
      </w:r>
      <w:r w:rsidR="00A77C21" w:rsidRPr="00AA5551">
        <w:rPr>
          <w:rFonts w:asciiTheme="majorBidi" w:hAnsiTheme="majorBidi" w:cstheme="majorBidi"/>
          <w:color w:val="auto"/>
          <w:sz w:val="22"/>
          <w:szCs w:val="22"/>
        </w:rPr>
        <w:t xml:space="preserve"> İ</w:t>
      </w:r>
      <w:r w:rsidR="00346D55" w:rsidRPr="00AA5551">
        <w:rPr>
          <w:rFonts w:asciiTheme="majorBidi" w:hAnsiTheme="majorBidi" w:cstheme="majorBidi"/>
          <w:color w:val="auto"/>
          <w:sz w:val="22"/>
          <w:szCs w:val="22"/>
        </w:rPr>
        <w:t xml:space="preserve">lgili dönemde </w:t>
      </w:r>
      <w:r w:rsidR="00553DA8" w:rsidRPr="00AA5551">
        <w:rPr>
          <w:rFonts w:asciiTheme="majorBidi" w:hAnsiTheme="majorBidi" w:cstheme="majorBidi"/>
          <w:color w:val="auto"/>
          <w:sz w:val="22"/>
          <w:szCs w:val="22"/>
        </w:rPr>
        <w:t>protokol hükümleri çerçevesinde</w:t>
      </w:r>
      <w:r w:rsidR="00346D55" w:rsidRPr="00AA5551">
        <w:rPr>
          <w:rFonts w:asciiTheme="majorBidi" w:hAnsiTheme="majorBidi" w:cstheme="majorBidi"/>
          <w:color w:val="auto"/>
          <w:sz w:val="22"/>
          <w:szCs w:val="22"/>
        </w:rPr>
        <w:t xml:space="preserve"> </w:t>
      </w:r>
      <w:r w:rsidR="00346D55" w:rsidRPr="00AA5551">
        <w:rPr>
          <w:rFonts w:asciiTheme="majorBidi" w:eastAsia="Times New Roman" w:hAnsiTheme="majorBidi" w:cstheme="majorBidi"/>
          <w:color w:val="auto"/>
          <w:sz w:val="22"/>
          <w:szCs w:val="22"/>
        </w:rPr>
        <w:t>öğrenim ücretinde indirim hakkı kazana</w:t>
      </w:r>
      <w:r w:rsidR="00C4051E" w:rsidRPr="00AA5551">
        <w:rPr>
          <w:rFonts w:asciiTheme="majorBidi" w:eastAsia="Times New Roman" w:hAnsiTheme="majorBidi" w:cstheme="majorBidi"/>
          <w:color w:val="auto"/>
          <w:sz w:val="22"/>
          <w:szCs w:val="22"/>
        </w:rPr>
        <w:t xml:space="preserve">n </w:t>
      </w:r>
      <w:r w:rsidR="0009714B" w:rsidRPr="00AA5551">
        <w:rPr>
          <w:rFonts w:asciiTheme="majorBidi" w:eastAsia="Times New Roman" w:hAnsiTheme="majorBidi" w:cstheme="majorBidi"/>
          <w:color w:val="auto"/>
          <w:sz w:val="22"/>
          <w:szCs w:val="22"/>
        </w:rPr>
        <w:t>öğrencileri</w:t>
      </w:r>
      <w:r w:rsidR="00C4051E" w:rsidRPr="00AA5551">
        <w:rPr>
          <w:rFonts w:asciiTheme="majorBidi" w:eastAsia="Times New Roman" w:hAnsiTheme="majorBidi" w:cstheme="majorBidi"/>
          <w:color w:val="auto"/>
          <w:sz w:val="22"/>
          <w:szCs w:val="22"/>
        </w:rPr>
        <w:t xml:space="preserve"> karşılıklı teyit etmek </w:t>
      </w:r>
    </w:p>
    <w:p w14:paraId="574EF68B" w14:textId="02BE0211" w:rsidR="00AF20D6" w:rsidRPr="00AA5551" w:rsidRDefault="00134492" w:rsidP="00030D73">
      <w:pPr>
        <w:spacing w:line="360" w:lineRule="auto"/>
        <w:ind w:left="284" w:hanging="284"/>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lastRenderedPageBreak/>
        <w:t>c)</w:t>
      </w:r>
      <w:r w:rsidR="00346D55" w:rsidRPr="00AA5551">
        <w:rPr>
          <w:rFonts w:asciiTheme="majorBidi" w:hAnsiTheme="majorBidi" w:cstheme="majorBidi"/>
          <w:color w:val="auto"/>
          <w:sz w:val="22"/>
          <w:szCs w:val="22"/>
        </w:rPr>
        <w:t xml:space="preserve"> Üniversite tarafından belirlenecek lisansüstü eğitim program ve içerikleri hakkında gerek gördüğünde görüş ve önerilerini bildirmek.</w:t>
      </w:r>
    </w:p>
    <w:p w14:paraId="4E620172" w14:textId="4C6C1631" w:rsidR="00313BEA" w:rsidRPr="00AA5551" w:rsidRDefault="00313BEA" w:rsidP="00030D73">
      <w:pPr>
        <w:spacing w:line="360" w:lineRule="auto"/>
        <w:ind w:left="284" w:hanging="284"/>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d) Öğrenim ücretinde indirim hakkı kazanacak öğrencilerin Üniversite tarafından talep</w:t>
      </w:r>
      <w:r w:rsidR="00751687" w:rsidRPr="00AA5551">
        <w:rPr>
          <w:rFonts w:asciiTheme="majorBidi" w:hAnsiTheme="majorBidi" w:cstheme="majorBidi"/>
          <w:color w:val="auto"/>
          <w:sz w:val="22"/>
          <w:szCs w:val="22"/>
        </w:rPr>
        <w:t xml:space="preserve"> </w:t>
      </w:r>
      <w:r w:rsidRPr="00AA5551">
        <w:rPr>
          <w:rFonts w:asciiTheme="majorBidi" w:hAnsiTheme="majorBidi" w:cstheme="majorBidi"/>
          <w:color w:val="auto"/>
          <w:sz w:val="22"/>
          <w:szCs w:val="22"/>
        </w:rPr>
        <w:t>edilecek bilgilerini zamanında Üniversiteye bildirmek.</w:t>
      </w:r>
    </w:p>
    <w:p w14:paraId="4FC2F0A1" w14:textId="77777777" w:rsidR="003B0325" w:rsidRPr="00AA5551" w:rsidRDefault="003B0325" w:rsidP="005E48F5">
      <w:pPr>
        <w:spacing w:line="360" w:lineRule="auto"/>
        <w:ind w:left="284" w:hanging="284"/>
        <w:jc w:val="both"/>
        <w:outlineLvl w:val="0"/>
        <w:rPr>
          <w:rFonts w:asciiTheme="majorBidi" w:hAnsiTheme="majorBidi" w:cstheme="majorBidi"/>
          <w:color w:val="auto"/>
          <w:sz w:val="22"/>
          <w:szCs w:val="22"/>
        </w:rPr>
      </w:pPr>
    </w:p>
    <w:p w14:paraId="5984C861" w14:textId="1D586C30" w:rsidR="00D0444C" w:rsidRPr="00AA5551" w:rsidRDefault="00D0444C" w:rsidP="005E48F5">
      <w:pPr>
        <w:spacing w:line="360" w:lineRule="auto"/>
        <w:ind w:left="284" w:hanging="284"/>
        <w:jc w:val="both"/>
        <w:outlineLvl w:val="0"/>
        <w:rPr>
          <w:rFonts w:asciiTheme="majorBidi" w:hAnsiTheme="majorBidi" w:cstheme="majorBidi"/>
          <w:b/>
          <w:bCs/>
          <w:color w:val="auto"/>
          <w:sz w:val="22"/>
          <w:szCs w:val="22"/>
        </w:rPr>
      </w:pPr>
      <w:r w:rsidRPr="00AA5551">
        <w:rPr>
          <w:rFonts w:asciiTheme="majorBidi" w:hAnsiTheme="majorBidi" w:cstheme="majorBidi"/>
          <w:b/>
          <w:bCs/>
          <w:color w:val="auto"/>
          <w:sz w:val="22"/>
          <w:szCs w:val="22"/>
        </w:rPr>
        <w:t xml:space="preserve">Üniversitenin </w:t>
      </w:r>
      <w:r w:rsidR="00553DA8" w:rsidRPr="00AA5551">
        <w:rPr>
          <w:rFonts w:asciiTheme="majorBidi" w:hAnsiTheme="majorBidi" w:cstheme="majorBidi"/>
          <w:b/>
          <w:bCs/>
          <w:color w:val="auto"/>
          <w:sz w:val="22"/>
          <w:szCs w:val="22"/>
        </w:rPr>
        <w:t>y</w:t>
      </w:r>
      <w:r w:rsidRPr="00AA5551">
        <w:rPr>
          <w:rFonts w:asciiTheme="majorBidi" w:hAnsiTheme="majorBidi" w:cstheme="majorBidi"/>
          <w:b/>
          <w:bCs/>
          <w:color w:val="auto"/>
          <w:sz w:val="22"/>
          <w:szCs w:val="22"/>
        </w:rPr>
        <w:t>ükümlülükleri</w:t>
      </w:r>
    </w:p>
    <w:p w14:paraId="07C05836" w14:textId="75C61463" w:rsidR="00DF0B1B" w:rsidRPr="00AA5551" w:rsidRDefault="002469BF" w:rsidP="005C3E4D">
      <w:pPr>
        <w:spacing w:before="120" w:line="360" w:lineRule="auto"/>
        <w:ind w:left="284" w:hanging="284"/>
        <w:jc w:val="both"/>
        <w:outlineLvl w:val="0"/>
        <w:rPr>
          <w:rFonts w:asciiTheme="majorBidi" w:hAnsiTheme="majorBidi" w:cstheme="majorBidi"/>
          <w:color w:val="auto"/>
          <w:sz w:val="22"/>
          <w:szCs w:val="22"/>
        </w:rPr>
      </w:pPr>
      <w:r w:rsidRPr="00AA5551">
        <w:rPr>
          <w:rFonts w:asciiTheme="majorBidi" w:hAnsiTheme="majorBidi" w:cstheme="majorBidi"/>
          <w:b/>
          <w:bCs/>
          <w:color w:val="auto"/>
          <w:sz w:val="22"/>
          <w:szCs w:val="22"/>
        </w:rPr>
        <w:t xml:space="preserve">Madde </w:t>
      </w:r>
      <w:r w:rsidR="005C3E4D">
        <w:rPr>
          <w:rFonts w:asciiTheme="majorBidi" w:hAnsiTheme="majorBidi" w:cstheme="majorBidi"/>
          <w:b/>
          <w:bCs/>
          <w:color w:val="auto"/>
          <w:sz w:val="22"/>
          <w:szCs w:val="22"/>
        </w:rPr>
        <w:t>7</w:t>
      </w:r>
      <w:r w:rsidR="00DF0B1B" w:rsidRPr="00AA5551">
        <w:rPr>
          <w:rFonts w:asciiTheme="majorBidi" w:hAnsiTheme="majorBidi" w:cstheme="majorBidi"/>
          <w:b/>
          <w:bCs/>
          <w:color w:val="auto"/>
          <w:sz w:val="22"/>
          <w:szCs w:val="22"/>
        </w:rPr>
        <w:t>-</w:t>
      </w:r>
      <w:r w:rsidRPr="00AA5551">
        <w:rPr>
          <w:rFonts w:asciiTheme="majorBidi" w:hAnsiTheme="majorBidi" w:cstheme="majorBidi"/>
          <w:b/>
          <w:bCs/>
          <w:color w:val="auto"/>
          <w:sz w:val="22"/>
          <w:szCs w:val="22"/>
        </w:rPr>
        <w:t xml:space="preserve"> </w:t>
      </w:r>
      <w:r w:rsidR="00E626E6" w:rsidRPr="00AA5551">
        <w:rPr>
          <w:rFonts w:asciiTheme="majorBidi" w:hAnsiTheme="majorBidi" w:cstheme="majorBidi"/>
          <w:color w:val="auto"/>
          <w:sz w:val="22"/>
          <w:szCs w:val="22"/>
        </w:rPr>
        <w:t>(1)</w:t>
      </w:r>
      <w:r w:rsidR="00E626E6" w:rsidRPr="00AA5551">
        <w:rPr>
          <w:rFonts w:asciiTheme="majorBidi" w:hAnsiTheme="majorBidi" w:cstheme="majorBidi"/>
          <w:b/>
          <w:bCs/>
          <w:color w:val="auto"/>
          <w:sz w:val="22"/>
          <w:szCs w:val="22"/>
        </w:rPr>
        <w:t xml:space="preserve"> </w:t>
      </w:r>
      <w:r w:rsidR="00DF0B1B" w:rsidRPr="00AA5551">
        <w:rPr>
          <w:rFonts w:asciiTheme="majorBidi" w:hAnsiTheme="majorBidi" w:cstheme="majorBidi"/>
          <w:color w:val="auto"/>
          <w:sz w:val="22"/>
          <w:szCs w:val="22"/>
        </w:rPr>
        <w:t>Üniversite, İşbu Protokol kapsamında aşağıda gösterilen yükümlülükleri</w:t>
      </w:r>
      <w:r w:rsidR="00F53415">
        <w:rPr>
          <w:rFonts w:asciiTheme="majorBidi" w:hAnsiTheme="majorBidi" w:cstheme="majorBidi"/>
          <w:color w:val="auto"/>
          <w:sz w:val="22"/>
          <w:szCs w:val="22"/>
        </w:rPr>
        <w:t xml:space="preserve"> </w:t>
      </w:r>
      <w:r w:rsidR="00DF0B1B" w:rsidRPr="00AA5551">
        <w:rPr>
          <w:rFonts w:asciiTheme="majorBidi" w:hAnsiTheme="majorBidi" w:cstheme="majorBidi"/>
          <w:color w:val="auto"/>
          <w:sz w:val="22"/>
          <w:szCs w:val="22"/>
        </w:rPr>
        <w:t xml:space="preserve">üstlenmeyi taahhüt eder: </w:t>
      </w:r>
    </w:p>
    <w:p w14:paraId="5608072E" w14:textId="11B59FB7" w:rsidR="00172C64" w:rsidRPr="00AA5551" w:rsidRDefault="00CD0069"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Pr>
          <w:rFonts w:asciiTheme="majorBidi" w:hAnsiTheme="majorBidi" w:cstheme="majorBidi"/>
          <w:color w:val="auto"/>
          <w:sz w:val="22"/>
          <w:szCs w:val="22"/>
        </w:rPr>
        <w:t>B</w:t>
      </w:r>
      <w:r w:rsidRPr="00AA5551">
        <w:rPr>
          <w:rFonts w:asciiTheme="majorBidi" w:hAnsiTheme="majorBidi" w:cstheme="majorBidi"/>
          <w:color w:val="auto"/>
          <w:sz w:val="22"/>
          <w:szCs w:val="22"/>
        </w:rPr>
        <w:t xml:space="preserve">anka </w:t>
      </w:r>
      <w:r w:rsidR="0009714B" w:rsidRPr="00AA5551">
        <w:rPr>
          <w:rFonts w:asciiTheme="majorBidi" w:hAnsiTheme="majorBidi" w:cstheme="majorBidi"/>
          <w:color w:val="auto"/>
          <w:sz w:val="22"/>
          <w:szCs w:val="22"/>
        </w:rPr>
        <w:t xml:space="preserve">çalışanı olduklarını resmi olarak kanıtlayan öğrencilere </w:t>
      </w:r>
      <w:r w:rsidR="00172C64" w:rsidRPr="00AA5551">
        <w:rPr>
          <w:rFonts w:asciiTheme="majorBidi" w:hAnsiTheme="majorBidi" w:cstheme="majorBidi"/>
          <w:color w:val="auto"/>
          <w:sz w:val="22"/>
          <w:szCs w:val="22"/>
        </w:rPr>
        <w:t>programlara kayıt</w:t>
      </w:r>
      <w:r w:rsidR="0009714B" w:rsidRPr="00AA5551">
        <w:rPr>
          <w:rFonts w:asciiTheme="majorBidi" w:hAnsiTheme="majorBidi" w:cstheme="majorBidi"/>
          <w:color w:val="auto"/>
          <w:sz w:val="22"/>
          <w:szCs w:val="22"/>
        </w:rPr>
        <w:t>larında talep edilen</w:t>
      </w:r>
      <w:r w:rsidR="00172C64" w:rsidRPr="00AA5551">
        <w:rPr>
          <w:rFonts w:asciiTheme="majorBidi" w:hAnsiTheme="majorBidi" w:cstheme="majorBidi"/>
          <w:color w:val="auto"/>
          <w:sz w:val="22"/>
          <w:szCs w:val="22"/>
        </w:rPr>
        <w:t xml:space="preserve"> eğitim ücretlerinde </w:t>
      </w:r>
      <w:r w:rsidR="00172C64" w:rsidRPr="003260DC">
        <w:rPr>
          <w:rFonts w:asciiTheme="majorBidi" w:hAnsiTheme="majorBidi" w:cstheme="majorBidi"/>
          <w:color w:val="auto"/>
          <w:sz w:val="22"/>
          <w:szCs w:val="22"/>
        </w:rPr>
        <w:t>protokolün</w:t>
      </w:r>
      <w:r w:rsidR="00C910C8" w:rsidRPr="003260DC">
        <w:rPr>
          <w:rFonts w:asciiTheme="majorBidi" w:hAnsiTheme="majorBidi" w:cstheme="majorBidi"/>
          <w:color w:val="auto"/>
          <w:sz w:val="22"/>
          <w:szCs w:val="22"/>
        </w:rPr>
        <w:t xml:space="preserve"> </w:t>
      </w:r>
      <w:r w:rsidR="003260DC" w:rsidRPr="003260DC">
        <w:rPr>
          <w:rFonts w:asciiTheme="majorBidi" w:hAnsiTheme="majorBidi" w:cstheme="majorBidi"/>
          <w:color w:val="auto"/>
          <w:sz w:val="22"/>
          <w:szCs w:val="22"/>
        </w:rPr>
        <w:t>9</w:t>
      </w:r>
      <w:r w:rsidR="00C4051E" w:rsidRPr="003260DC">
        <w:rPr>
          <w:rFonts w:asciiTheme="majorBidi" w:hAnsiTheme="majorBidi" w:cstheme="majorBidi"/>
          <w:color w:val="auto"/>
          <w:sz w:val="22"/>
          <w:szCs w:val="22"/>
        </w:rPr>
        <w:t xml:space="preserve">. </w:t>
      </w:r>
      <w:r w:rsidR="00172C64" w:rsidRPr="003260DC">
        <w:rPr>
          <w:rFonts w:asciiTheme="majorBidi" w:hAnsiTheme="majorBidi" w:cstheme="majorBidi"/>
          <w:color w:val="auto"/>
          <w:sz w:val="22"/>
          <w:szCs w:val="22"/>
        </w:rPr>
        <w:t xml:space="preserve"> </w:t>
      </w:r>
      <w:r w:rsidR="0009714B" w:rsidRPr="003260DC">
        <w:rPr>
          <w:rFonts w:asciiTheme="majorBidi" w:hAnsiTheme="majorBidi" w:cstheme="majorBidi"/>
          <w:color w:val="auto"/>
          <w:sz w:val="22"/>
          <w:szCs w:val="22"/>
        </w:rPr>
        <w:t>M</w:t>
      </w:r>
      <w:r w:rsidR="00172C64" w:rsidRPr="003260DC">
        <w:rPr>
          <w:rFonts w:asciiTheme="majorBidi" w:hAnsiTheme="majorBidi" w:cstheme="majorBidi"/>
          <w:color w:val="auto"/>
          <w:sz w:val="22"/>
          <w:szCs w:val="22"/>
        </w:rPr>
        <w:t>addesinde</w:t>
      </w:r>
      <w:r w:rsidR="00172C64" w:rsidRPr="00AA5551">
        <w:rPr>
          <w:rFonts w:asciiTheme="majorBidi" w:hAnsiTheme="majorBidi" w:cstheme="majorBidi"/>
          <w:color w:val="auto"/>
          <w:sz w:val="22"/>
          <w:szCs w:val="22"/>
        </w:rPr>
        <w:t xml:space="preserve"> belirtilen indirimleri sağlamak.</w:t>
      </w:r>
    </w:p>
    <w:p w14:paraId="0C761789" w14:textId="40F3701C" w:rsidR="007855B2" w:rsidRPr="00AA5551" w:rsidRDefault="007855B2"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eastAsiaTheme="minorHAnsi" w:hAnsiTheme="majorBidi" w:cstheme="majorBidi"/>
          <w:color w:val="auto"/>
          <w:sz w:val="22"/>
          <w:szCs w:val="22"/>
          <w:lang w:eastAsia="en-US" w:bidi="ar-SA"/>
        </w:rPr>
        <w:t>Lisansüstü eğitim programları ile ilgili duyuru, afiş ve broşürleri hazırlamak.</w:t>
      </w:r>
    </w:p>
    <w:p w14:paraId="4FD20B2E" w14:textId="65A8936D" w:rsidR="007855B2" w:rsidRPr="00AA5551" w:rsidRDefault="007855B2"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Lisansüstü eğitim almak için başvuruda bulunan banka personelinin başvurusunu kabul etmek.</w:t>
      </w:r>
    </w:p>
    <w:p w14:paraId="0F2CB22A" w14:textId="36B7478F" w:rsidR="007855B2" w:rsidRPr="00AA5551" w:rsidRDefault="007855B2"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Lisansüstü eğitim programlarına başvuracak banka çalışanlarının müracaatlarını almak, kesin kayıt hakkı kazananları tespit etmek ve program/öğrenim ücretinin ilk taksitinin yatırıldığını gösteren banka dekontunu ya da ilgili belgeyi kesin kayıt esnasında ibraz eden öğrencinin kaydı</w:t>
      </w:r>
      <w:r w:rsidR="00751687" w:rsidRPr="00AA5551">
        <w:rPr>
          <w:rFonts w:asciiTheme="majorBidi" w:hAnsiTheme="majorBidi" w:cstheme="majorBidi"/>
          <w:color w:val="auto"/>
          <w:sz w:val="22"/>
          <w:szCs w:val="22"/>
        </w:rPr>
        <w:t>nı</w:t>
      </w:r>
      <w:r w:rsidRPr="00AA5551">
        <w:rPr>
          <w:rFonts w:asciiTheme="majorBidi" w:hAnsiTheme="majorBidi" w:cstheme="majorBidi"/>
          <w:color w:val="auto"/>
          <w:sz w:val="22"/>
          <w:szCs w:val="22"/>
        </w:rPr>
        <w:t xml:space="preserve"> yapmak.</w:t>
      </w:r>
    </w:p>
    <w:p w14:paraId="3AA2D627" w14:textId="5620BF9B" w:rsidR="007855B2" w:rsidRPr="00AA5551" w:rsidRDefault="007855B2"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Lisansüstü eğitim programlarından yararlanacak öğrencilerin Yükseköğretim Kurulunun belirlediği mevzuata uygun olarak eğitim ve öğretim almalarını sağlamak.</w:t>
      </w:r>
    </w:p>
    <w:p w14:paraId="41638A8E" w14:textId="56B381C1" w:rsidR="007855B2" w:rsidRPr="00AA5551" w:rsidRDefault="00751687"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Programlarda okutulacak dersler</w:t>
      </w:r>
      <w:r w:rsidR="00CD0069">
        <w:rPr>
          <w:rFonts w:asciiTheme="majorBidi" w:hAnsiTheme="majorBidi" w:cstheme="majorBidi"/>
          <w:color w:val="auto"/>
          <w:sz w:val="22"/>
          <w:szCs w:val="22"/>
        </w:rPr>
        <w:t>i</w:t>
      </w:r>
      <w:r w:rsidRPr="00AA5551">
        <w:rPr>
          <w:rFonts w:asciiTheme="majorBidi" w:hAnsiTheme="majorBidi" w:cstheme="majorBidi"/>
          <w:color w:val="auto"/>
          <w:sz w:val="22"/>
          <w:szCs w:val="22"/>
        </w:rPr>
        <w:t xml:space="preserve"> ve içeriklerini belirlemek.</w:t>
      </w:r>
    </w:p>
    <w:p w14:paraId="5151CC15" w14:textId="4BAE9AE6" w:rsidR="00751687" w:rsidRPr="00AA5551" w:rsidRDefault="00751687"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Her öğrenciye bir akademik danışman atayarak öğrencilerin eğitim ve öğretim faaliyetleri ile ilgili hususlarda ve karşılaştıkları diğer sorunların çözümünde yardımcı olmak.</w:t>
      </w:r>
    </w:p>
    <w:p w14:paraId="047941F9" w14:textId="22930D8A" w:rsidR="00751687" w:rsidRPr="00AA5551" w:rsidRDefault="00751687"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Gerektiğinde yeterli öğrenci sayısına ulaşılması koşuluyla hafta sonları blok ders şeklinde dersler açmak.</w:t>
      </w:r>
    </w:p>
    <w:p w14:paraId="7E7B2731" w14:textId="4D3A9933" w:rsidR="00751687" w:rsidRPr="00AA5551" w:rsidRDefault="00751687" w:rsidP="00030D73">
      <w:pPr>
        <w:pStyle w:val="ListeParagraf"/>
        <w:numPr>
          <w:ilvl w:val="0"/>
          <w:numId w:val="35"/>
        </w:numPr>
        <w:spacing w:before="120"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Banka ile sürekli ilişki içerisinde olarak gerekli koordinasyonu sağlamak.</w:t>
      </w:r>
    </w:p>
    <w:p w14:paraId="51536720" w14:textId="77777777" w:rsidR="00751687" w:rsidRPr="00AA5551" w:rsidRDefault="00751687" w:rsidP="00030D73">
      <w:pPr>
        <w:pStyle w:val="ListeParagraf"/>
        <w:numPr>
          <w:ilvl w:val="0"/>
          <w:numId w:val="35"/>
        </w:numPr>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Programlara kaydı yapılan öğrencilerin listesini Bankaya bildirmek.</w:t>
      </w:r>
    </w:p>
    <w:p w14:paraId="0D2EA6D7" w14:textId="699C2E4A" w:rsidR="008F25F9" w:rsidRPr="00AA5551" w:rsidRDefault="008F25F9" w:rsidP="005E48F5">
      <w:pPr>
        <w:spacing w:line="360" w:lineRule="auto"/>
        <w:jc w:val="both"/>
        <w:outlineLvl w:val="0"/>
        <w:rPr>
          <w:rFonts w:asciiTheme="majorBidi" w:eastAsia="Times New Roman" w:hAnsiTheme="majorBidi" w:cstheme="majorBidi"/>
          <w:color w:val="auto"/>
          <w:sz w:val="22"/>
          <w:szCs w:val="22"/>
          <w:lang w:eastAsia="en-US" w:bidi="ar-SA"/>
        </w:rPr>
      </w:pPr>
    </w:p>
    <w:p w14:paraId="4437CB84" w14:textId="09924959" w:rsidR="00751687" w:rsidRPr="00AA5551" w:rsidRDefault="00751687" w:rsidP="005E48F5">
      <w:pPr>
        <w:spacing w:line="360" w:lineRule="auto"/>
        <w:jc w:val="both"/>
        <w:outlineLvl w:val="0"/>
        <w:rPr>
          <w:rFonts w:asciiTheme="majorBidi" w:eastAsia="Times New Roman" w:hAnsiTheme="majorBidi" w:cstheme="majorBidi"/>
          <w:b/>
          <w:bCs/>
          <w:color w:val="auto"/>
          <w:sz w:val="22"/>
          <w:szCs w:val="22"/>
          <w:lang w:eastAsia="en-US" w:bidi="ar-SA"/>
        </w:rPr>
      </w:pPr>
      <w:r w:rsidRPr="00AA5551">
        <w:rPr>
          <w:rFonts w:asciiTheme="majorBidi" w:eastAsia="Times New Roman" w:hAnsiTheme="majorBidi" w:cstheme="majorBidi"/>
          <w:b/>
          <w:bCs/>
          <w:color w:val="auto"/>
          <w:sz w:val="22"/>
          <w:szCs w:val="22"/>
          <w:lang w:eastAsia="en-US" w:bidi="ar-SA"/>
        </w:rPr>
        <w:t>Öğrencilerin Yükümlülükleri</w:t>
      </w:r>
    </w:p>
    <w:p w14:paraId="27A8BA94" w14:textId="2F4BA556" w:rsidR="00751687" w:rsidRPr="00AA5551" w:rsidRDefault="00751687" w:rsidP="005C3E4D">
      <w:pPr>
        <w:spacing w:line="360" w:lineRule="auto"/>
        <w:jc w:val="both"/>
        <w:outlineLvl w:val="0"/>
        <w:rPr>
          <w:rFonts w:asciiTheme="majorBidi" w:eastAsia="Times New Roman" w:hAnsiTheme="majorBidi" w:cstheme="majorBidi"/>
          <w:color w:val="auto"/>
          <w:sz w:val="22"/>
          <w:szCs w:val="22"/>
          <w:lang w:eastAsia="en-US" w:bidi="ar-SA"/>
        </w:rPr>
      </w:pPr>
      <w:r w:rsidRPr="00AA5551">
        <w:rPr>
          <w:rFonts w:asciiTheme="majorBidi" w:eastAsia="Times New Roman" w:hAnsiTheme="majorBidi" w:cstheme="majorBidi"/>
          <w:b/>
          <w:bCs/>
          <w:color w:val="auto"/>
          <w:sz w:val="22"/>
          <w:szCs w:val="22"/>
          <w:lang w:eastAsia="en-US" w:bidi="ar-SA"/>
        </w:rPr>
        <w:t>Madde</w:t>
      </w:r>
      <w:r w:rsidR="002F6970" w:rsidRPr="00AA5551">
        <w:rPr>
          <w:rFonts w:asciiTheme="majorBidi" w:eastAsia="Times New Roman" w:hAnsiTheme="majorBidi" w:cstheme="majorBidi"/>
          <w:b/>
          <w:bCs/>
          <w:color w:val="auto"/>
          <w:sz w:val="22"/>
          <w:szCs w:val="22"/>
          <w:lang w:eastAsia="en-US" w:bidi="ar-SA"/>
        </w:rPr>
        <w:t xml:space="preserve"> </w:t>
      </w:r>
      <w:r w:rsidR="005C3E4D">
        <w:rPr>
          <w:rFonts w:asciiTheme="majorBidi" w:eastAsia="Times New Roman" w:hAnsiTheme="majorBidi" w:cstheme="majorBidi"/>
          <w:b/>
          <w:bCs/>
          <w:color w:val="auto"/>
          <w:sz w:val="22"/>
          <w:szCs w:val="22"/>
          <w:lang w:eastAsia="en-US" w:bidi="ar-SA"/>
        </w:rPr>
        <w:t>8</w:t>
      </w:r>
      <w:r w:rsidRPr="00AA5551">
        <w:rPr>
          <w:rFonts w:asciiTheme="majorBidi" w:eastAsia="Times New Roman" w:hAnsiTheme="majorBidi" w:cstheme="majorBidi"/>
          <w:color w:val="auto"/>
          <w:sz w:val="22"/>
          <w:szCs w:val="22"/>
          <w:lang w:eastAsia="en-US" w:bidi="ar-SA"/>
        </w:rPr>
        <w:t>- (1) Lisansüstü eğitim programlarına yerleşmek isteyen öğrencilerin aşağıdaki yükümlülükleri taşımaları gerekir:</w:t>
      </w:r>
    </w:p>
    <w:p w14:paraId="51C34F62" w14:textId="366FA13E" w:rsidR="008F25F9" w:rsidRPr="00AA5551" w:rsidRDefault="00751687"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Lisansüstü eğitim almak için doğrudan Üniversiteye (İslami Araştırma</w:t>
      </w:r>
      <w:r w:rsidR="00B3383E">
        <w:rPr>
          <w:rFonts w:asciiTheme="majorBidi" w:hAnsiTheme="majorBidi" w:cstheme="majorBidi"/>
          <w:color w:val="auto"/>
          <w:sz w:val="22"/>
          <w:szCs w:val="22"/>
        </w:rPr>
        <w:t>lar</w:t>
      </w:r>
      <w:r w:rsidRPr="00AA5551">
        <w:rPr>
          <w:rFonts w:asciiTheme="majorBidi" w:hAnsiTheme="majorBidi" w:cstheme="majorBidi"/>
          <w:color w:val="auto"/>
          <w:sz w:val="22"/>
          <w:szCs w:val="22"/>
        </w:rPr>
        <w:t xml:space="preserve"> Enstitüsüne) istenilen belgelerle süresi içerisinde başvuru yapmak.</w:t>
      </w:r>
    </w:p>
    <w:p w14:paraId="54D0FFDE" w14:textId="52C16A5C" w:rsidR="00751687"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Üniversite tarafından lisansüstü eğitim programlarına kabulüne karar verilen öğrenciler, kesin kayıt için istenilen bilgi ve belgeleri süresi içerisinde Üniversiteye (İslami Araştırma</w:t>
      </w:r>
      <w:r w:rsidR="00B3383E">
        <w:rPr>
          <w:rFonts w:asciiTheme="majorBidi" w:hAnsiTheme="majorBidi" w:cstheme="majorBidi"/>
          <w:color w:val="auto"/>
          <w:sz w:val="22"/>
          <w:szCs w:val="22"/>
        </w:rPr>
        <w:t>lar</w:t>
      </w:r>
      <w:r w:rsidRPr="00AA5551">
        <w:rPr>
          <w:rFonts w:asciiTheme="majorBidi" w:hAnsiTheme="majorBidi" w:cstheme="majorBidi"/>
          <w:color w:val="auto"/>
          <w:sz w:val="22"/>
          <w:szCs w:val="22"/>
        </w:rPr>
        <w:t xml:space="preserve"> Enstitüsüne) teslim etmek.</w:t>
      </w:r>
    </w:p>
    <w:p w14:paraId="6E99EF3F" w14:textId="14FE7579" w:rsidR="007F4982"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Lisansüstü eğitim programının ücreti</w:t>
      </w:r>
      <w:r w:rsidR="00B23F46">
        <w:rPr>
          <w:rFonts w:asciiTheme="majorBidi" w:hAnsiTheme="majorBidi" w:cstheme="majorBidi"/>
          <w:color w:val="auto"/>
          <w:sz w:val="22"/>
          <w:szCs w:val="22"/>
        </w:rPr>
        <w:t>ni</w:t>
      </w:r>
      <w:r w:rsidRPr="00AA5551">
        <w:rPr>
          <w:rFonts w:asciiTheme="majorBidi" w:hAnsiTheme="majorBidi" w:cstheme="majorBidi"/>
          <w:color w:val="auto"/>
          <w:sz w:val="22"/>
          <w:szCs w:val="22"/>
        </w:rPr>
        <w:t xml:space="preserve"> ve diğer mali yükümlülükleri karşılamak.</w:t>
      </w:r>
    </w:p>
    <w:p w14:paraId="6D43C707" w14:textId="0422CA15" w:rsidR="007F4982"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Lisansüstü eğitim programının ücretinin ilk taksitinin yatırıldığını gösteren banka dekontunu ya da ilgili belgeyi kesin kayıt esnasında enstitüye ibraz etmek.</w:t>
      </w:r>
    </w:p>
    <w:p w14:paraId="45AF4273" w14:textId="1F743625" w:rsidR="007F4982"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 xml:space="preserve">Lisansüstü eğitim sırasında Üniversite tarafından örgün ve/veya İnternet ortamında sunulan </w:t>
      </w:r>
      <w:r w:rsidRPr="00AA5551">
        <w:rPr>
          <w:rFonts w:asciiTheme="majorBidi" w:hAnsiTheme="majorBidi" w:cstheme="majorBidi"/>
          <w:color w:val="auto"/>
          <w:sz w:val="22"/>
          <w:szCs w:val="22"/>
        </w:rPr>
        <w:lastRenderedPageBreak/>
        <w:t>ders materyalleri dışındaki ders materyali, kitap ve diğer kaynakları temin etmek.</w:t>
      </w:r>
    </w:p>
    <w:p w14:paraId="484DF5CB" w14:textId="214D3D65" w:rsidR="007F4982"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Başarısız olunan dersin tekrarı halinde ders ücretini ödemek.</w:t>
      </w:r>
    </w:p>
    <w:p w14:paraId="2B390EAE" w14:textId="0ED5436C" w:rsidR="007F4982"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Öğrenimleri süresince ilgili Enstitü tarafından uygulanan programa göre derslere katılım sağlamak.</w:t>
      </w:r>
    </w:p>
    <w:p w14:paraId="26883404" w14:textId="3C321C4C" w:rsidR="007F4982" w:rsidRPr="00AA5551" w:rsidRDefault="007F4982" w:rsidP="005E48F5">
      <w:pPr>
        <w:pStyle w:val="ListeParagraf"/>
        <w:numPr>
          <w:ilvl w:val="0"/>
          <w:numId w:val="36"/>
        </w:numPr>
        <w:tabs>
          <w:tab w:val="left" w:pos="1616"/>
        </w:tabs>
        <w:spacing w:line="360" w:lineRule="auto"/>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Yüksek Öğretim Kurumla</w:t>
      </w:r>
      <w:r w:rsidR="00AD5F84">
        <w:rPr>
          <w:rFonts w:asciiTheme="majorBidi" w:hAnsiTheme="majorBidi" w:cstheme="majorBidi"/>
          <w:color w:val="auto"/>
          <w:sz w:val="22"/>
          <w:szCs w:val="22"/>
        </w:rPr>
        <w:t>rı</w:t>
      </w:r>
      <w:r w:rsidRPr="00AA5551">
        <w:rPr>
          <w:rFonts w:asciiTheme="majorBidi" w:hAnsiTheme="majorBidi" w:cstheme="majorBidi"/>
          <w:color w:val="auto"/>
          <w:sz w:val="22"/>
          <w:szCs w:val="22"/>
        </w:rPr>
        <w:t xml:space="preserve"> Öğrenci Disiplin Yönetmeliği hükümlerine riayet etmek.</w:t>
      </w:r>
    </w:p>
    <w:p w14:paraId="50B60A1E" w14:textId="72AEF351" w:rsidR="007F4982" w:rsidRPr="00AA5551" w:rsidRDefault="007F4982" w:rsidP="005E48F5">
      <w:pPr>
        <w:tabs>
          <w:tab w:val="left" w:pos="1616"/>
        </w:tabs>
        <w:spacing w:line="360" w:lineRule="auto"/>
        <w:jc w:val="both"/>
        <w:outlineLvl w:val="0"/>
        <w:rPr>
          <w:rFonts w:asciiTheme="majorBidi" w:hAnsiTheme="majorBidi" w:cstheme="majorBidi"/>
          <w:color w:val="auto"/>
          <w:sz w:val="22"/>
          <w:szCs w:val="22"/>
        </w:rPr>
      </w:pPr>
    </w:p>
    <w:p w14:paraId="586E9CC7" w14:textId="26817581" w:rsidR="007F4982" w:rsidRPr="00AA5551" w:rsidRDefault="007F4982" w:rsidP="005E48F5">
      <w:pPr>
        <w:tabs>
          <w:tab w:val="left" w:pos="1616"/>
        </w:tabs>
        <w:spacing w:line="360" w:lineRule="auto"/>
        <w:jc w:val="center"/>
        <w:outlineLvl w:val="0"/>
        <w:rPr>
          <w:rFonts w:asciiTheme="majorBidi" w:hAnsiTheme="majorBidi" w:cstheme="majorBidi"/>
          <w:b/>
          <w:bCs/>
          <w:color w:val="auto"/>
          <w:sz w:val="22"/>
          <w:szCs w:val="22"/>
        </w:rPr>
      </w:pPr>
      <w:r w:rsidRPr="00AA5551">
        <w:rPr>
          <w:rFonts w:asciiTheme="majorBidi" w:hAnsiTheme="majorBidi" w:cstheme="majorBidi"/>
          <w:b/>
          <w:bCs/>
          <w:color w:val="auto"/>
          <w:sz w:val="22"/>
          <w:szCs w:val="22"/>
        </w:rPr>
        <w:t>ÜÇÜNCÜ BÖLÜM</w:t>
      </w:r>
    </w:p>
    <w:p w14:paraId="3CB96323" w14:textId="029A0807" w:rsidR="007F4982" w:rsidRDefault="007F4982" w:rsidP="005505FA">
      <w:pPr>
        <w:tabs>
          <w:tab w:val="left" w:pos="1616"/>
        </w:tabs>
        <w:spacing w:line="360" w:lineRule="auto"/>
        <w:jc w:val="center"/>
        <w:outlineLvl w:val="0"/>
        <w:rPr>
          <w:rFonts w:asciiTheme="majorBidi" w:hAnsiTheme="majorBidi" w:cstheme="majorBidi"/>
          <w:b/>
          <w:bCs/>
          <w:color w:val="auto"/>
          <w:sz w:val="22"/>
          <w:szCs w:val="22"/>
        </w:rPr>
      </w:pPr>
      <w:r w:rsidRPr="00AA5551">
        <w:rPr>
          <w:rFonts w:asciiTheme="majorBidi" w:hAnsiTheme="majorBidi" w:cstheme="majorBidi"/>
          <w:b/>
          <w:bCs/>
          <w:color w:val="auto"/>
          <w:sz w:val="22"/>
          <w:szCs w:val="22"/>
        </w:rPr>
        <w:t>Lisansüstü Eğitim ile ilgili Genel Esaslar, Öğrenci Kabulü ve Program Ücreti</w:t>
      </w:r>
    </w:p>
    <w:p w14:paraId="6A32AC83" w14:textId="77777777" w:rsidR="005505FA" w:rsidRPr="00AA5551" w:rsidRDefault="005505FA" w:rsidP="005505FA">
      <w:pPr>
        <w:tabs>
          <w:tab w:val="left" w:pos="1616"/>
        </w:tabs>
        <w:spacing w:line="360" w:lineRule="auto"/>
        <w:jc w:val="center"/>
        <w:outlineLvl w:val="0"/>
        <w:rPr>
          <w:rFonts w:asciiTheme="majorBidi" w:hAnsiTheme="majorBidi" w:cstheme="majorBidi"/>
          <w:b/>
          <w:bCs/>
          <w:color w:val="auto"/>
          <w:sz w:val="22"/>
          <w:szCs w:val="22"/>
        </w:rPr>
      </w:pPr>
    </w:p>
    <w:p w14:paraId="5E5F56DF" w14:textId="7525B068" w:rsidR="007F4982" w:rsidRPr="00AA5551" w:rsidRDefault="002F6970" w:rsidP="004B0F96">
      <w:pPr>
        <w:tabs>
          <w:tab w:val="left" w:pos="1616"/>
        </w:tabs>
        <w:spacing w:line="360" w:lineRule="auto"/>
        <w:jc w:val="both"/>
        <w:outlineLvl w:val="0"/>
        <w:rPr>
          <w:rFonts w:asciiTheme="majorBidi" w:hAnsiTheme="majorBidi" w:cstheme="majorBidi"/>
          <w:b/>
          <w:bCs/>
          <w:color w:val="auto"/>
          <w:sz w:val="22"/>
          <w:szCs w:val="22"/>
        </w:rPr>
      </w:pPr>
      <w:r w:rsidRPr="00AA5551">
        <w:rPr>
          <w:rFonts w:asciiTheme="majorBidi" w:hAnsiTheme="majorBidi" w:cstheme="majorBidi"/>
          <w:b/>
          <w:bCs/>
          <w:color w:val="auto"/>
          <w:sz w:val="22"/>
          <w:szCs w:val="22"/>
        </w:rPr>
        <w:t>Genel Esaslar ve Öğrenci Kabul Şartları</w:t>
      </w:r>
    </w:p>
    <w:p w14:paraId="484DC32E" w14:textId="635F84E7" w:rsidR="002F6970" w:rsidRPr="00AA5551" w:rsidRDefault="002F6970" w:rsidP="005C3E4D">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b/>
          <w:bCs/>
          <w:color w:val="auto"/>
          <w:sz w:val="22"/>
          <w:szCs w:val="22"/>
          <w:lang w:val="en-US" w:eastAsia="en-US" w:bidi="ar-SA"/>
        </w:rPr>
        <w:t xml:space="preserve">Madde </w:t>
      </w:r>
      <w:r w:rsidR="005C3E4D">
        <w:rPr>
          <w:rFonts w:asciiTheme="majorBidi" w:eastAsiaTheme="minorHAnsi" w:hAnsiTheme="majorBidi" w:cstheme="majorBidi"/>
          <w:b/>
          <w:bCs/>
          <w:color w:val="auto"/>
          <w:sz w:val="22"/>
          <w:szCs w:val="22"/>
          <w:lang w:val="en-US" w:eastAsia="en-US" w:bidi="ar-SA"/>
        </w:rPr>
        <w:t>9</w:t>
      </w:r>
      <w:r w:rsidRPr="00AA5551">
        <w:rPr>
          <w:rFonts w:asciiTheme="majorBidi" w:eastAsiaTheme="minorHAnsi" w:hAnsiTheme="majorBidi" w:cstheme="majorBidi"/>
          <w:b/>
          <w:bCs/>
          <w:color w:val="auto"/>
          <w:sz w:val="22"/>
          <w:szCs w:val="22"/>
          <w:lang w:val="en-US" w:eastAsia="en-US" w:bidi="ar-SA"/>
        </w:rPr>
        <w:t xml:space="preserve"> - </w:t>
      </w:r>
      <w:r w:rsidRPr="00AA5551">
        <w:rPr>
          <w:rFonts w:asciiTheme="majorBidi" w:eastAsiaTheme="minorHAnsi" w:hAnsiTheme="majorBidi" w:cstheme="majorBidi"/>
          <w:color w:val="auto"/>
          <w:sz w:val="22"/>
          <w:szCs w:val="22"/>
          <w:lang w:val="en-US" w:eastAsia="en-US" w:bidi="ar-SA"/>
        </w:rPr>
        <w:t>(1) Lisansüstü eğitim programlarına başvurular doğrudan Üniversiteye yapılır.</w:t>
      </w:r>
    </w:p>
    <w:p w14:paraId="20E9964B" w14:textId="6EC89167" w:rsidR="002F6970" w:rsidRPr="00AA5551" w:rsidRDefault="002F6970"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(2)</w:t>
      </w:r>
      <w:r w:rsidRPr="00AA5551">
        <w:rPr>
          <w:rFonts w:asciiTheme="majorBidi" w:hAnsiTheme="majorBidi" w:cstheme="majorBidi"/>
          <w:sz w:val="22"/>
          <w:szCs w:val="22"/>
        </w:rPr>
        <w:t xml:space="preserve"> </w:t>
      </w:r>
      <w:r w:rsidRPr="00AA5551">
        <w:rPr>
          <w:rFonts w:asciiTheme="majorBidi" w:eastAsiaTheme="minorHAnsi" w:hAnsiTheme="majorBidi" w:cstheme="majorBidi"/>
          <w:color w:val="auto"/>
          <w:sz w:val="22"/>
          <w:szCs w:val="22"/>
          <w:lang w:val="en-US" w:eastAsia="en-US" w:bidi="ar-SA"/>
        </w:rPr>
        <w:t xml:space="preserve">Banka personelinin lisansüstü eğitim programlarına kabulü ve </w:t>
      </w:r>
      <w:r w:rsidR="00ED14AE">
        <w:rPr>
          <w:rFonts w:asciiTheme="majorBidi" w:eastAsiaTheme="minorHAnsi" w:hAnsiTheme="majorBidi" w:cstheme="majorBidi"/>
          <w:color w:val="auto"/>
          <w:sz w:val="22"/>
          <w:szCs w:val="22"/>
          <w:lang w:val="en-US" w:eastAsia="en-US" w:bidi="ar-SA"/>
        </w:rPr>
        <w:t>İ</w:t>
      </w:r>
      <w:r w:rsidRPr="00AA5551">
        <w:rPr>
          <w:rFonts w:asciiTheme="majorBidi" w:eastAsiaTheme="minorHAnsi" w:hAnsiTheme="majorBidi" w:cstheme="majorBidi"/>
          <w:color w:val="auto"/>
          <w:sz w:val="22"/>
          <w:szCs w:val="22"/>
          <w:lang w:val="en-US" w:eastAsia="en-US" w:bidi="ar-SA"/>
        </w:rPr>
        <w:t>ş</w:t>
      </w:r>
      <w:r w:rsidR="00ED14AE">
        <w:rPr>
          <w:rFonts w:asciiTheme="majorBidi" w:eastAsiaTheme="minorHAnsi" w:hAnsiTheme="majorBidi" w:cstheme="majorBidi"/>
          <w:color w:val="auto"/>
          <w:sz w:val="22"/>
          <w:szCs w:val="22"/>
          <w:lang w:val="en-US" w:eastAsia="en-US" w:bidi="ar-SA"/>
        </w:rPr>
        <w:t xml:space="preserve"> </w:t>
      </w:r>
      <w:r w:rsidRPr="00AA5551">
        <w:rPr>
          <w:rFonts w:asciiTheme="majorBidi" w:eastAsiaTheme="minorHAnsi" w:hAnsiTheme="majorBidi" w:cstheme="majorBidi"/>
          <w:color w:val="auto"/>
          <w:sz w:val="22"/>
          <w:szCs w:val="22"/>
          <w:lang w:val="en-US" w:eastAsia="en-US" w:bidi="ar-SA"/>
        </w:rPr>
        <w:t xml:space="preserve">u </w:t>
      </w:r>
      <w:r w:rsidRPr="00AA5551">
        <w:rPr>
          <w:rFonts w:asciiTheme="majorBidi" w:eastAsiaTheme="minorHAnsi" w:hAnsiTheme="majorBidi" w:cstheme="majorBidi"/>
          <w:color w:val="auto"/>
          <w:sz w:val="22"/>
          <w:szCs w:val="22"/>
          <w:lang w:val="en-US" w:eastAsia="en-US" w:bidi="ar-SA"/>
        </w:rPr>
        <w:t xml:space="preserve">Protokol hükümlerinden istifade edebilmeleri için Banka personeli </w:t>
      </w:r>
      <w:r w:rsidR="00026A6E">
        <w:rPr>
          <w:rFonts w:asciiTheme="majorBidi" w:eastAsiaTheme="minorHAnsi" w:hAnsiTheme="majorBidi" w:cstheme="majorBidi"/>
          <w:color w:val="auto"/>
          <w:sz w:val="22"/>
          <w:szCs w:val="22"/>
          <w:lang w:val="en-US" w:eastAsia="en-US" w:bidi="ar-SA"/>
        </w:rPr>
        <w:t xml:space="preserve">olduğunu </w:t>
      </w:r>
      <w:r w:rsidRPr="00AA5551">
        <w:rPr>
          <w:rFonts w:asciiTheme="majorBidi" w:eastAsiaTheme="minorHAnsi" w:hAnsiTheme="majorBidi" w:cstheme="majorBidi"/>
          <w:color w:val="auto"/>
          <w:sz w:val="22"/>
          <w:szCs w:val="22"/>
          <w:lang w:val="en-US" w:eastAsia="en-US" w:bidi="ar-SA"/>
        </w:rPr>
        <w:t>gösteren resmi bir kimliğin</w:t>
      </w:r>
      <w:r w:rsidR="00026A6E">
        <w:rPr>
          <w:rFonts w:asciiTheme="majorBidi" w:eastAsiaTheme="minorHAnsi" w:hAnsiTheme="majorBidi" w:cstheme="majorBidi"/>
          <w:color w:val="auto"/>
          <w:sz w:val="22"/>
          <w:szCs w:val="22"/>
          <w:lang w:val="en-US" w:eastAsia="en-US" w:bidi="ar-SA"/>
        </w:rPr>
        <w:t>/</w:t>
      </w:r>
      <w:r w:rsidRPr="00AA5551">
        <w:rPr>
          <w:rFonts w:asciiTheme="majorBidi" w:eastAsiaTheme="minorHAnsi" w:hAnsiTheme="majorBidi" w:cstheme="majorBidi"/>
          <w:color w:val="auto"/>
          <w:sz w:val="22"/>
          <w:szCs w:val="22"/>
          <w:lang w:val="en-US" w:eastAsia="en-US" w:bidi="ar-SA"/>
        </w:rPr>
        <w:t>belgenin ilgili enstitüye ibraz edilmesi şarttır.</w:t>
      </w:r>
    </w:p>
    <w:p w14:paraId="0794C397" w14:textId="26C9CC4B" w:rsidR="002F6970" w:rsidRPr="00AA5551" w:rsidRDefault="002F6970"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(3) Lisansüstü eğitim programlarına alınacak/katılacak öğrenciler, söz konusu eğitim</w:t>
      </w:r>
      <w:r w:rsidR="00F910DC">
        <w:rPr>
          <w:rFonts w:asciiTheme="majorBidi" w:eastAsiaTheme="minorHAnsi" w:hAnsiTheme="majorBidi" w:cstheme="majorBidi"/>
          <w:color w:val="auto"/>
          <w:sz w:val="22"/>
          <w:szCs w:val="22"/>
          <w:lang w:val="en-US" w:eastAsia="en-US" w:bidi="ar-SA"/>
        </w:rPr>
        <w:t>de</w:t>
      </w:r>
      <w:r w:rsidRPr="00AA5551">
        <w:rPr>
          <w:rFonts w:asciiTheme="majorBidi" w:eastAsiaTheme="minorHAnsi" w:hAnsiTheme="majorBidi" w:cstheme="majorBidi"/>
          <w:color w:val="auto"/>
          <w:sz w:val="22"/>
          <w:szCs w:val="22"/>
          <w:lang w:val="en-US" w:eastAsia="en-US" w:bidi="ar-SA"/>
        </w:rPr>
        <w:t xml:space="preserve"> </w:t>
      </w:r>
      <w:r w:rsidR="00F910DC">
        <w:rPr>
          <w:rFonts w:asciiTheme="majorBidi" w:eastAsiaTheme="minorHAnsi" w:hAnsiTheme="majorBidi" w:cstheme="majorBidi"/>
          <w:color w:val="auto"/>
          <w:sz w:val="22"/>
          <w:szCs w:val="22"/>
          <w:lang w:val="en-US" w:eastAsia="en-US" w:bidi="ar-SA"/>
        </w:rPr>
        <w:t>ilgili</w:t>
      </w:r>
      <w:r w:rsidRPr="00AA5551">
        <w:rPr>
          <w:rFonts w:asciiTheme="majorBidi" w:eastAsiaTheme="minorHAnsi" w:hAnsiTheme="majorBidi" w:cstheme="majorBidi"/>
          <w:color w:val="auto"/>
          <w:sz w:val="22"/>
          <w:szCs w:val="22"/>
          <w:lang w:val="en-US" w:eastAsia="en-US" w:bidi="ar-SA"/>
        </w:rPr>
        <w:t xml:space="preserve"> programın kriterlerini taşımaları kaydıyla Üniversite tarafından belirlenir.</w:t>
      </w:r>
    </w:p>
    <w:p w14:paraId="1D288810" w14:textId="2780BE20" w:rsidR="002F6970" w:rsidRPr="00AA5551" w:rsidRDefault="002F6970"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(4) Lisansüstü eğitim programına kayıt yaptıran öğrenciler öğrencilik işlemleri yönünden Yüksek Öğretim Kurumla</w:t>
      </w:r>
      <w:r w:rsidR="00B30B1C">
        <w:rPr>
          <w:rFonts w:asciiTheme="majorBidi" w:eastAsiaTheme="minorHAnsi" w:hAnsiTheme="majorBidi" w:cstheme="majorBidi"/>
          <w:color w:val="auto"/>
          <w:sz w:val="22"/>
          <w:szCs w:val="22"/>
          <w:lang w:val="en-US" w:eastAsia="en-US" w:bidi="ar-SA"/>
        </w:rPr>
        <w:t>rı</w:t>
      </w:r>
      <w:r w:rsidRPr="00AA5551">
        <w:rPr>
          <w:rFonts w:asciiTheme="majorBidi" w:eastAsiaTheme="minorHAnsi" w:hAnsiTheme="majorBidi" w:cstheme="majorBidi"/>
          <w:color w:val="auto"/>
          <w:sz w:val="22"/>
          <w:szCs w:val="22"/>
          <w:lang w:val="en-US" w:eastAsia="en-US" w:bidi="ar-SA"/>
        </w:rPr>
        <w:t xml:space="preserve"> Öğrenci Disiplin Yönetmeliğine tabi olarak öğrenim</w:t>
      </w:r>
      <w:r w:rsidR="00B30B1C">
        <w:rPr>
          <w:rFonts w:asciiTheme="majorBidi" w:eastAsiaTheme="minorHAnsi" w:hAnsiTheme="majorBidi" w:cstheme="majorBidi"/>
          <w:color w:val="auto"/>
          <w:sz w:val="22"/>
          <w:szCs w:val="22"/>
          <w:lang w:val="en-US" w:eastAsia="en-US" w:bidi="ar-SA"/>
        </w:rPr>
        <w:t>l</w:t>
      </w:r>
      <w:r w:rsidRPr="00AA5551">
        <w:rPr>
          <w:rFonts w:asciiTheme="majorBidi" w:eastAsiaTheme="minorHAnsi" w:hAnsiTheme="majorBidi" w:cstheme="majorBidi"/>
          <w:color w:val="auto"/>
          <w:sz w:val="22"/>
          <w:szCs w:val="22"/>
          <w:lang w:val="en-US" w:eastAsia="en-US" w:bidi="ar-SA"/>
        </w:rPr>
        <w:t>erini sürdürürler.</w:t>
      </w:r>
    </w:p>
    <w:p w14:paraId="29A2B31A" w14:textId="7E6E0C4C" w:rsidR="00F75A96" w:rsidRPr="00AA5551" w:rsidRDefault="00F75A96"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(5)</w:t>
      </w:r>
      <w:r w:rsidRPr="00AA5551">
        <w:rPr>
          <w:rFonts w:asciiTheme="majorBidi" w:hAnsiTheme="majorBidi" w:cstheme="majorBidi"/>
          <w:sz w:val="22"/>
          <w:szCs w:val="22"/>
        </w:rPr>
        <w:t xml:space="preserve"> </w:t>
      </w:r>
      <w:r w:rsidRPr="00AA5551">
        <w:rPr>
          <w:rFonts w:asciiTheme="majorBidi" w:eastAsiaTheme="minorHAnsi" w:hAnsiTheme="majorBidi" w:cstheme="majorBidi"/>
          <w:color w:val="auto"/>
          <w:sz w:val="22"/>
          <w:szCs w:val="22"/>
          <w:lang w:val="en-US" w:eastAsia="en-US" w:bidi="ar-SA"/>
        </w:rPr>
        <w:t>Lisansüstü eğitim programına kayıtlı öğrencilerin yürütmekte oldukları görevleri nedeniyle tabi oldukları disiplin mevzuatı hükümleri saklıdır.</w:t>
      </w:r>
    </w:p>
    <w:p w14:paraId="12F53FF0" w14:textId="78D9C4B3" w:rsidR="00F75A96" w:rsidRPr="00AA5551" w:rsidRDefault="00F75A96"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(6)</w:t>
      </w:r>
      <w:r w:rsidRPr="00AA5551">
        <w:rPr>
          <w:rFonts w:asciiTheme="majorBidi" w:hAnsiTheme="majorBidi" w:cstheme="majorBidi"/>
          <w:sz w:val="22"/>
          <w:szCs w:val="22"/>
        </w:rPr>
        <w:t xml:space="preserve"> </w:t>
      </w:r>
      <w:r w:rsidRPr="00AA5551">
        <w:rPr>
          <w:rFonts w:asciiTheme="majorBidi" w:eastAsiaTheme="minorHAnsi" w:hAnsiTheme="majorBidi" w:cstheme="majorBidi"/>
          <w:color w:val="auto"/>
          <w:sz w:val="22"/>
          <w:szCs w:val="22"/>
          <w:lang w:val="en-US" w:eastAsia="en-US" w:bidi="ar-SA"/>
        </w:rPr>
        <w:t>Lisansüstü eğitim programlarında yürürlükte olan mevzuat hükümleri geçerlidir.</w:t>
      </w:r>
    </w:p>
    <w:p w14:paraId="555C0A73" w14:textId="44A12767" w:rsidR="00F75A96" w:rsidRPr="00AA5551" w:rsidRDefault="00F75A96"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(7) Tezli yüksek lisans programının asgari şartlarının yerine getirilmesi kaydıyla tezsiz yüksek lisans programından tez</w:t>
      </w:r>
      <w:r w:rsidR="00C30FDE">
        <w:rPr>
          <w:rFonts w:asciiTheme="majorBidi" w:eastAsiaTheme="minorHAnsi" w:hAnsiTheme="majorBidi" w:cstheme="majorBidi"/>
          <w:color w:val="auto"/>
          <w:sz w:val="22"/>
          <w:szCs w:val="22"/>
          <w:lang w:val="en-US" w:eastAsia="en-US" w:bidi="ar-SA"/>
        </w:rPr>
        <w:t>l</w:t>
      </w:r>
      <w:r w:rsidRPr="00AA5551">
        <w:rPr>
          <w:rFonts w:asciiTheme="majorBidi" w:eastAsiaTheme="minorHAnsi" w:hAnsiTheme="majorBidi" w:cstheme="majorBidi"/>
          <w:color w:val="auto"/>
          <w:sz w:val="22"/>
          <w:szCs w:val="22"/>
          <w:lang w:val="en-US" w:eastAsia="en-US" w:bidi="ar-SA"/>
        </w:rPr>
        <w:t>i yüksek lisans programına geçiş mümkündür. Bu halde, Enstitü yönetim kurulu kararıyla tezsiz yüksek lisans programında alınan dersler tezli yüksek lisans programında alınmış sayılabilir.</w:t>
      </w:r>
      <w:r w:rsidR="00846599" w:rsidRPr="00846599">
        <w:rPr>
          <w:rFonts w:asciiTheme="majorBidi" w:eastAsiaTheme="minorHAnsi" w:hAnsiTheme="majorBidi" w:cstheme="majorBidi"/>
          <w:color w:val="auto"/>
          <w:sz w:val="22"/>
          <w:szCs w:val="22"/>
          <w:lang w:val="en-US" w:eastAsia="en-US" w:bidi="ar-SA"/>
        </w:rPr>
        <w:t xml:space="preserve"> </w:t>
      </w:r>
      <w:r w:rsidR="00846599" w:rsidRPr="00AA5551">
        <w:rPr>
          <w:rFonts w:asciiTheme="majorBidi" w:eastAsiaTheme="minorHAnsi" w:hAnsiTheme="majorBidi" w:cstheme="majorBidi"/>
          <w:color w:val="auto"/>
          <w:sz w:val="22"/>
          <w:szCs w:val="22"/>
          <w:lang w:val="en-US" w:eastAsia="en-US" w:bidi="ar-SA"/>
        </w:rPr>
        <w:t>Tezli Yüksek lisans programına geçiş hakkında Ankara Sosyal Bilimler Üniversitesi (ASBÜ) Lisansüstü Eğitim-Öğretim Yönetmeliği hükümleri uygulanır.</w:t>
      </w:r>
    </w:p>
    <w:p w14:paraId="517F597D" w14:textId="41AC7644" w:rsidR="00F75A96" w:rsidRPr="00AA5551" w:rsidRDefault="00F75A96"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(8) İşbu Protokol kapsamında Banka personeli adına tezsiz yüksek lisans programlarının açılabilmesi için asgari öğrenci sayısı 20 kişidir. Öğrenci sayısının 20 kişinin altında olması halinde program açıp açmama konusunda karar verme yetkisi Üniversiteye aittir.</w:t>
      </w:r>
    </w:p>
    <w:p w14:paraId="1041EB8B" w14:textId="6DA8AE13" w:rsidR="00F75A96" w:rsidRPr="00AA5551" w:rsidRDefault="00F75A96"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AA5551">
        <w:rPr>
          <w:rFonts w:asciiTheme="majorBidi" w:eastAsiaTheme="minorHAnsi" w:hAnsiTheme="majorBidi" w:cstheme="majorBidi"/>
          <w:color w:val="auto"/>
          <w:sz w:val="22"/>
          <w:szCs w:val="22"/>
          <w:lang w:val="en-US" w:eastAsia="en-US" w:bidi="ar-SA"/>
        </w:rPr>
        <w:t>(9)</w:t>
      </w:r>
      <w:r w:rsidRPr="00AA5551">
        <w:rPr>
          <w:rFonts w:asciiTheme="majorBidi" w:hAnsiTheme="majorBidi" w:cstheme="majorBidi"/>
          <w:sz w:val="22"/>
          <w:szCs w:val="22"/>
        </w:rPr>
        <w:t xml:space="preserve"> </w:t>
      </w:r>
      <w:r w:rsidRPr="00AA5551">
        <w:rPr>
          <w:rFonts w:asciiTheme="majorBidi" w:eastAsiaTheme="minorHAnsi" w:hAnsiTheme="majorBidi" w:cstheme="majorBidi"/>
          <w:color w:val="auto"/>
          <w:sz w:val="22"/>
          <w:szCs w:val="22"/>
          <w:lang w:val="en-US" w:eastAsia="en-US" w:bidi="ar-SA"/>
        </w:rPr>
        <w:t>Tezsiz yüksek lisans programına başvuru koşulu, üniversitelerin 4 yıllık bir lisans programından mezun olmaktır. Tezsiz yüksek lisans programına kaydolacak kişiler için ALES, yabancı dil</w:t>
      </w:r>
      <w:r w:rsidR="00B115A7">
        <w:rPr>
          <w:rFonts w:asciiTheme="majorBidi" w:eastAsiaTheme="minorHAnsi" w:hAnsiTheme="majorBidi" w:cstheme="majorBidi"/>
          <w:color w:val="auto"/>
          <w:sz w:val="22"/>
          <w:szCs w:val="22"/>
          <w:lang w:val="en-US" w:eastAsia="en-US" w:bidi="ar-SA"/>
        </w:rPr>
        <w:t xml:space="preserve">, </w:t>
      </w:r>
      <w:r w:rsidRPr="00AA5551">
        <w:rPr>
          <w:rFonts w:asciiTheme="majorBidi" w:eastAsiaTheme="minorHAnsi" w:hAnsiTheme="majorBidi" w:cstheme="majorBidi"/>
          <w:color w:val="auto"/>
          <w:sz w:val="22"/>
          <w:szCs w:val="22"/>
          <w:lang w:val="en-US" w:eastAsia="en-US" w:bidi="ar-SA"/>
        </w:rPr>
        <w:t xml:space="preserve">lisans not ortalaması </w:t>
      </w:r>
      <w:r w:rsidR="00B115A7">
        <w:rPr>
          <w:rFonts w:asciiTheme="majorBidi" w:eastAsiaTheme="minorHAnsi" w:hAnsiTheme="majorBidi" w:cstheme="majorBidi"/>
          <w:color w:val="auto"/>
          <w:sz w:val="22"/>
          <w:szCs w:val="22"/>
          <w:lang w:val="en-US" w:eastAsia="en-US" w:bidi="ar-SA"/>
        </w:rPr>
        <w:t>vb.</w:t>
      </w:r>
      <w:r w:rsidRPr="00AA5551">
        <w:rPr>
          <w:rFonts w:asciiTheme="majorBidi" w:eastAsiaTheme="minorHAnsi" w:hAnsiTheme="majorBidi" w:cstheme="majorBidi"/>
          <w:color w:val="auto"/>
          <w:sz w:val="22"/>
          <w:szCs w:val="22"/>
          <w:lang w:val="en-US" w:eastAsia="en-US" w:bidi="ar-SA"/>
        </w:rPr>
        <w:t xml:space="preserve"> şartlar aranmaz.</w:t>
      </w:r>
    </w:p>
    <w:p w14:paraId="5491EEDD" w14:textId="14C7E559" w:rsidR="00F75A96" w:rsidRPr="00AA5551" w:rsidRDefault="00F75A96" w:rsidP="004B0F96">
      <w:pPr>
        <w:tabs>
          <w:tab w:val="left" w:pos="1616"/>
        </w:tabs>
        <w:spacing w:line="360" w:lineRule="auto"/>
        <w:jc w:val="both"/>
        <w:outlineLvl w:val="0"/>
        <w:rPr>
          <w:rFonts w:asciiTheme="majorBidi" w:eastAsiaTheme="minorHAnsi" w:hAnsiTheme="majorBidi" w:cstheme="majorBidi"/>
          <w:color w:val="auto"/>
          <w:sz w:val="22"/>
          <w:szCs w:val="22"/>
          <w:lang w:val="en-US" w:eastAsia="en-US" w:bidi="ar-SA"/>
        </w:rPr>
      </w:pPr>
      <w:r w:rsidRPr="0008675F">
        <w:rPr>
          <w:rFonts w:asciiTheme="majorBidi" w:eastAsiaTheme="minorHAnsi" w:hAnsiTheme="majorBidi" w:cstheme="majorBidi"/>
          <w:color w:val="auto"/>
          <w:sz w:val="22"/>
          <w:szCs w:val="22"/>
          <w:lang w:val="en-US" w:eastAsia="en-US" w:bidi="ar-SA"/>
        </w:rPr>
        <w:t>(10) Tezsiz Yüksek Lisans programı toplamda 30 krediden ve 90 AKTS'den az olmamak kaydıyla en az 10 ders ile dönem projesi dersini içerir. Öğrenci dönem projesi dersinin alındığı yarıyılda dönem projesine kayıt yaptırmak ve yarıyıl sonunda yazılı proje ve /veya rapor vermek zorundadır. Dönem projesi dersi kredisiz olup başarılı veya başarısız olarak değerlendirilir. Söz konusu dersler ile dönem projesini başarı ile tamamlayan öğrenciler programdan mezun olur.</w:t>
      </w:r>
    </w:p>
    <w:p w14:paraId="2346C99D" w14:textId="0B01086A" w:rsidR="002F6970" w:rsidRPr="00AA5551" w:rsidRDefault="002F6970" w:rsidP="005E48F5">
      <w:pPr>
        <w:tabs>
          <w:tab w:val="left" w:pos="1616"/>
        </w:tabs>
        <w:spacing w:line="360" w:lineRule="auto"/>
        <w:outlineLvl w:val="0"/>
        <w:rPr>
          <w:rFonts w:asciiTheme="majorBidi" w:hAnsiTheme="majorBidi" w:cstheme="majorBidi"/>
          <w:b/>
          <w:bCs/>
          <w:color w:val="auto"/>
          <w:sz w:val="22"/>
          <w:szCs w:val="22"/>
          <w:lang w:val="en-US"/>
        </w:rPr>
      </w:pPr>
    </w:p>
    <w:p w14:paraId="4CC9552B" w14:textId="77777777" w:rsidR="008F25F9" w:rsidRPr="00AA5551" w:rsidRDefault="008F25F9" w:rsidP="005E48F5">
      <w:pPr>
        <w:tabs>
          <w:tab w:val="left" w:pos="1616"/>
        </w:tabs>
        <w:spacing w:line="360" w:lineRule="auto"/>
        <w:ind w:left="567" w:hanging="567"/>
        <w:jc w:val="both"/>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lastRenderedPageBreak/>
        <w:t>Program Ücreti</w:t>
      </w:r>
    </w:p>
    <w:p w14:paraId="22748049" w14:textId="04D0000E" w:rsidR="00F75A96" w:rsidRPr="00AA5551" w:rsidRDefault="00C910C8" w:rsidP="005C3E4D">
      <w:pPr>
        <w:widowControl/>
        <w:spacing w:after="120" w:line="360" w:lineRule="auto"/>
        <w:jc w:val="both"/>
        <w:rPr>
          <w:rFonts w:asciiTheme="majorBidi" w:hAnsiTheme="majorBidi" w:cstheme="majorBidi"/>
          <w:b/>
          <w:color w:val="auto"/>
          <w:sz w:val="22"/>
          <w:szCs w:val="22"/>
        </w:rPr>
      </w:pPr>
      <w:r w:rsidRPr="00AA5551">
        <w:rPr>
          <w:rFonts w:asciiTheme="majorBidi" w:hAnsiTheme="majorBidi" w:cstheme="majorBidi"/>
          <w:b/>
          <w:color w:val="auto"/>
          <w:sz w:val="22"/>
          <w:szCs w:val="22"/>
        </w:rPr>
        <w:t xml:space="preserve">Madde </w:t>
      </w:r>
      <w:r w:rsidR="005C3E4D">
        <w:rPr>
          <w:rFonts w:asciiTheme="majorBidi" w:hAnsiTheme="majorBidi" w:cstheme="majorBidi"/>
          <w:b/>
          <w:color w:val="auto"/>
          <w:sz w:val="22"/>
          <w:szCs w:val="22"/>
        </w:rPr>
        <w:t>10</w:t>
      </w:r>
      <w:r w:rsidR="008F25F9" w:rsidRPr="00AA5551">
        <w:rPr>
          <w:rFonts w:asciiTheme="majorBidi" w:hAnsiTheme="majorBidi" w:cstheme="majorBidi"/>
          <w:b/>
          <w:color w:val="auto"/>
          <w:sz w:val="22"/>
          <w:szCs w:val="22"/>
        </w:rPr>
        <w:t xml:space="preserve">- </w:t>
      </w:r>
      <w:r w:rsidR="008F25F9" w:rsidRPr="00AA5551">
        <w:rPr>
          <w:rFonts w:asciiTheme="majorBidi" w:hAnsiTheme="majorBidi" w:cstheme="majorBidi"/>
          <w:color w:val="auto"/>
          <w:sz w:val="22"/>
          <w:szCs w:val="22"/>
        </w:rPr>
        <w:t>(1)</w:t>
      </w:r>
      <w:r w:rsidR="008F25F9" w:rsidRPr="00AA5551">
        <w:rPr>
          <w:rFonts w:asciiTheme="majorBidi" w:hAnsiTheme="majorBidi" w:cstheme="majorBidi"/>
          <w:b/>
          <w:color w:val="auto"/>
          <w:sz w:val="22"/>
          <w:szCs w:val="22"/>
        </w:rPr>
        <w:t xml:space="preserve"> </w:t>
      </w:r>
      <w:r w:rsidR="00F75A96" w:rsidRPr="00AA5551">
        <w:rPr>
          <w:rFonts w:asciiTheme="majorBidi" w:eastAsiaTheme="minorHAnsi" w:hAnsiTheme="majorBidi" w:cstheme="majorBidi"/>
          <w:color w:val="auto"/>
          <w:sz w:val="22"/>
          <w:szCs w:val="22"/>
          <w:lang w:eastAsia="en-US" w:bidi="ar-SA"/>
        </w:rPr>
        <w:t>Lisansüstü eğitim programlarının ücreti öğrenci tarafından ödenir.</w:t>
      </w:r>
    </w:p>
    <w:p w14:paraId="62D5220B" w14:textId="4A3DE817" w:rsidR="00750CAB" w:rsidRPr="00AA5551" w:rsidRDefault="00A65BC4" w:rsidP="00E741FF">
      <w:pPr>
        <w:widowControl/>
        <w:spacing w:after="120" w:line="360" w:lineRule="auto"/>
        <w:jc w:val="both"/>
        <w:rPr>
          <w:rFonts w:asciiTheme="majorBidi" w:eastAsia="Times New Roman" w:hAnsiTheme="majorBidi" w:cstheme="majorBidi"/>
          <w:color w:val="auto"/>
          <w:sz w:val="22"/>
          <w:szCs w:val="22"/>
          <w:lang w:eastAsia="en-US" w:bidi="ar-SA"/>
        </w:rPr>
      </w:pPr>
      <w:r w:rsidRPr="00AA5551">
        <w:rPr>
          <w:rFonts w:asciiTheme="majorBidi" w:eastAsia="Times New Roman" w:hAnsiTheme="majorBidi" w:cstheme="majorBidi"/>
          <w:color w:val="auto"/>
          <w:sz w:val="22"/>
          <w:szCs w:val="22"/>
          <w:lang w:eastAsia="en-US" w:bidi="ar-SA"/>
        </w:rPr>
        <w:t xml:space="preserve">(2) </w:t>
      </w:r>
      <w:r w:rsidR="00E741FF" w:rsidRPr="00AA5551">
        <w:rPr>
          <w:rFonts w:asciiTheme="majorBidi" w:hAnsiTheme="majorBidi" w:cstheme="majorBidi"/>
          <w:color w:val="auto"/>
          <w:sz w:val="22"/>
          <w:szCs w:val="22"/>
        </w:rPr>
        <w:t>Ankara Sosyal Bilimler Üniversitesinde lisansüstü programlarına tam zamanlı öğrenci olarak kabul edilen ve kayıt hakkı kazanan Banka çalışanı öğrenciler</w:t>
      </w:r>
      <w:r w:rsidR="0073345D">
        <w:rPr>
          <w:rFonts w:asciiTheme="majorBidi" w:hAnsiTheme="majorBidi" w:cstheme="majorBidi"/>
          <w:color w:val="auto"/>
          <w:sz w:val="22"/>
          <w:szCs w:val="22"/>
        </w:rPr>
        <w:t>e</w:t>
      </w:r>
      <w:r w:rsidR="00E741FF" w:rsidRPr="00AA5551">
        <w:rPr>
          <w:rFonts w:asciiTheme="majorBidi" w:hAnsiTheme="majorBidi" w:cstheme="majorBidi"/>
          <w:color w:val="auto"/>
          <w:sz w:val="22"/>
          <w:szCs w:val="22"/>
        </w:rPr>
        <w:t xml:space="preserve"> </w:t>
      </w:r>
      <w:r w:rsidR="00E741FF">
        <w:rPr>
          <w:rFonts w:asciiTheme="majorBidi" w:hAnsiTheme="majorBidi" w:cstheme="majorBidi"/>
          <w:color w:val="auto"/>
          <w:sz w:val="22"/>
          <w:szCs w:val="22"/>
        </w:rPr>
        <w:t>yürürlükteki</w:t>
      </w:r>
      <w:r w:rsidR="00E741FF" w:rsidRPr="00AA5551">
        <w:rPr>
          <w:rFonts w:asciiTheme="majorBidi" w:hAnsiTheme="majorBidi" w:cstheme="majorBidi"/>
          <w:color w:val="auto"/>
          <w:sz w:val="22"/>
          <w:szCs w:val="22"/>
        </w:rPr>
        <w:t xml:space="preserve"> eğitim ücretinin %30’u oranında indirim uygulanır. </w:t>
      </w:r>
    </w:p>
    <w:p w14:paraId="6AD614B8" w14:textId="25599C03" w:rsidR="008F25F9" w:rsidRPr="003260DC" w:rsidRDefault="00B27D92" w:rsidP="003260DC">
      <w:pPr>
        <w:widowControl/>
        <w:spacing w:after="120" w:line="360" w:lineRule="auto"/>
        <w:ind w:left="284" w:hanging="284"/>
        <w:jc w:val="both"/>
        <w:rPr>
          <w:rFonts w:asciiTheme="majorBidi" w:eastAsia="Times New Roman" w:hAnsiTheme="majorBidi" w:cstheme="majorBidi"/>
          <w:color w:val="auto"/>
          <w:sz w:val="22"/>
          <w:szCs w:val="22"/>
          <w:lang w:eastAsia="en-US" w:bidi="ar-SA"/>
        </w:rPr>
      </w:pPr>
      <w:r w:rsidRPr="00AA5551">
        <w:rPr>
          <w:rFonts w:asciiTheme="majorBidi" w:hAnsiTheme="majorBidi" w:cstheme="majorBidi"/>
          <w:color w:val="auto"/>
          <w:sz w:val="22"/>
          <w:szCs w:val="22"/>
        </w:rPr>
        <w:t>(</w:t>
      </w:r>
      <w:r w:rsidR="00A65BC4" w:rsidRPr="00AA5551">
        <w:rPr>
          <w:rFonts w:asciiTheme="majorBidi" w:hAnsiTheme="majorBidi" w:cstheme="majorBidi"/>
          <w:color w:val="auto"/>
          <w:sz w:val="22"/>
          <w:szCs w:val="22"/>
        </w:rPr>
        <w:t>3</w:t>
      </w:r>
      <w:r w:rsidRPr="00AA5551">
        <w:rPr>
          <w:rFonts w:asciiTheme="majorBidi" w:hAnsiTheme="majorBidi" w:cstheme="majorBidi"/>
          <w:color w:val="auto"/>
          <w:sz w:val="22"/>
          <w:szCs w:val="22"/>
        </w:rPr>
        <w:t xml:space="preserve">) </w:t>
      </w:r>
      <w:r w:rsidR="00750CAB" w:rsidRPr="00AA5551">
        <w:rPr>
          <w:rFonts w:asciiTheme="majorBidi" w:eastAsia="Times New Roman" w:hAnsiTheme="majorBidi" w:cstheme="majorBidi"/>
          <w:color w:val="auto"/>
          <w:sz w:val="22"/>
          <w:szCs w:val="22"/>
          <w:lang w:eastAsia="en-US" w:bidi="ar-SA"/>
        </w:rPr>
        <w:t>Bir öğrenci için oluşan indirim oranı, öğrenci kayıt yaptırdığı programı</w:t>
      </w:r>
      <w:r w:rsidR="00C4051E" w:rsidRPr="00AA5551">
        <w:rPr>
          <w:rFonts w:asciiTheme="majorBidi" w:eastAsia="Times New Roman" w:hAnsiTheme="majorBidi" w:cstheme="majorBidi"/>
          <w:color w:val="auto"/>
          <w:sz w:val="22"/>
          <w:szCs w:val="22"/>
          <w:lang w:eastAsia="en-US" w:bidi="ar-SA"/>
        </w:rPr>
        <w:t>nın asgari süresi boyunca geçerlidir.</w:t>
      </w:r>
      <w:r w:rsidR="00750CAB" w:rsidRPr="00AA5551">
        <w:rPr>
          <w:rFonts w:asciiTheme="majorBidi" w:eastAsia="Times New Roman" w:hAnsiTheme="majorBidi" w:cstheme="majorBidi"/>
          <w:color w:val="auto"/>
          <w:sz w:val="22"/>
          <w:szCs w:val="22"/>
          <w:lang w:eastAsia="en-US" w:bidi="ar-SA"/>
        </w:rPr>
        <w:t xml:space="preserve"> Ödemeler, her yarıyıl için, alınan ders, tez, seminer vb. yüklere göre, kayıt aşamasında, </w:t>
      </w:r>
      <w:r w:rsidRPr="00AA5551">
        <w:rPr>
          <w:rFonts w:asciiTheme="majorBidi" w:eastAsia="Times New Roman" w:hAnsiTheme="majorBidi" w:cstheme="majorBidi"/>
          <w:color w:val="auto"/>
          <w:sz w:val="22"/>
          <w:szCs w:val="22"/>
          <w:lang w:eastAsia="en-US" w:bidi="ar-SA"/>
        </w:rPr>
        <w:t xml:space="preserve">üniversite </w:t>
      </w:r>
      <w:r w:rsidR="00750CAB" w:rsidRPr="00AA5551">
        <w:rPr>
          <w:rFonts w:asciiTheme="majorBidi" w:eastAsia="Times New Roman" w:hAnsiTheme="majorBidi" w:cstheme="majorBidi"/>
          <w:color w:val="auto"/>
          <w:sz w:val="22"/>
          <w:szCs w:val="22"/>
          <w:lang w:eastAsia="en-US" w:bidi="ar-SA"/>
        </w:rPr>
        <w:t>mevzuatında öngörülen biçimde peşin olarak yapılır.</w:t>
      </w:r>
      <w:r w:rsidR="00C4051E" w:rsidRPr="00AA5551">
        <w:rPr>
          <w:rFonts w:asciiTheme="majorBidi" w:eastAsia="Times New Roman" w:hAnsiTheme="majorBidi" w:cstheme="majorBidi"/>
          <w:color w:val="auto"/>
          <w:sz w:val="22"/>
          <w:szCs w:val="22"/>
          <w:lang w:eastAsia="en-US" w:bidi="ar-SA"/>
        </w:rPr>
        <w:t xml:space="preserve"> Öğrencinin kurumdan ayrılması halinde dönem başında yaptırdığı kayıt indirimi o dönem için geçerli olur.</w:t>
      </w:r>
    </w:p>
    <w:p w14:paraId="3D3BD377" w14:textId="42489405" w:rsidR="00A65BC4" w:rsidRPr="00AA5551" w:rsidRDefault="00A65BC4" w:rsidP="005E48F5">
      <w:pPr>
        <w:tabs>
          <w:tab w:val="left" w:pos="1134"/>
          <w:tab w:val="left" w:pos="1418"/>
        </w:tabs>
        <w:spacing w:after="120" w:line="360" w:lineRule="auto"/>
        <w:ind w:left="284" w:hanging="284"/>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w:t>
      </w:r>
      <w:r w:rsidR="003260DC">
        <w:rPr>
          <w:rFonts w:asciiTheme="majorBidi" w:hAnsiTheme="majorBidi" w:cstheme="majorBidi"/>
          <w:color w:val="auto"/>
          <w:sz w:val="22"/>
          <w:szCs w:val="22"/>
        </w:rPr>
        <w:t>4</w:t>
      </w:r>
      <w:r w:rsidRPr="00AA5551">
        <w:rPr>
          <w:rFonts w:asciiTheme="majorBidi" w:hAnsiTheme="majorBidi" w:cstheme="majorBidi"/>
          <w:color w:val="auto"/>
          <w:sz w:val="22"/>
          <w:szCs w:val="22"/>
        </w:rPr>
        <w:t>) İlk kayıt tarihinden itibaren, öğrencinin mazeretsiz olarak eğitime başlamaması veya başlayıp da devam etmemesi veya Üniversite'nin lisansüstü eğitim yönetmeliğinde yer alan hükümler kapsamında Üniversiteden ilişiğinin kesilmesi halinde o tarihe kadar ödenen öğrenim ücreti iade edilmez.</w:t>
      </w:r>
    </w:p>
    <w:p w14:paraId="0C8D8A0D" w14:textId="3D238719" w:rsidR="00A65BC4" w:rsidRDefault="00A65BC4" w:rsidP="005E48F5">
      <w:pPr>
        <w:tabs>
          <w:tab w:val="left" w:pos="1134"/>
          <w:tab w:val="left" w:pos="1418"/>
        </w:tabs>
        <w:spacing w:after="120" w:line="360" w:lineRule="auto"/>
        <w:ind w:left="284" w:hanging="284"/>
        <w:jc w:val="both"/>
        <w:outlineLvl w:val="0"/>
        <w:rPr>
          <w:rFonts w:asciiTheme="majorBidi" w:hAnsiTheme="majorBidi" w:cstheme="majorBidi"/>
          <w:color w:val="auto"/>
          <w:sz w:val="22"/>
          <w:szCs w:val="22"/>
        </w:rPr>
      </w:pPr>
      <w:r w:rsidRPr="00AA5551">
        <w:rPr>
          <w:rFonts w:asciiTheme="majorBidi" w:hAnsiTheme="majorBidi" w:cstheme="majorBidi"/>
          <w:color w:val="auto"/>
          <w:sz w:val="22"/>
          <w:szCs w:val="22"/>
        </w:rPr>
        <w:t xml:space="preserve">(6) Öğrencinin devamsızlığı veya başarısızlığı nedeniyle tekrar aldığı derslere ait ücretler ile </w:t>
      </w:r>
      <w:r w:rsidR="00C942EC">
        <w:rPr>
          <w:rFonts w:asciiTheme="majorBidi" w:hAnsiTheme="majorBidi" w:cstheme="majorBidi"/>
          <w:color w:val="auto"/>
          <w:sz w:val="22"/>
          <w:szCs w:val="22"/>
        </w:rPr>
        <w:t>dönem projesi</w:t>
      </w:r>
      <w:r w:rsidRPr="00AA5551">
        <w:rPr>
          <w:rFonts w:asciiTheme="majorBidi" w:hAnsiTheme="majorBidi" w:cstheme="majorBidi"/>
          <w:color w:val="auto"/>
          <w:sz w:val="22"/>
          <w:szCs w:val="22"/>
        </w:rPr>
        <w:t xml:space="preserve"> teslimine ait süre gecikmelerinden kaynaklanan ücretler, öğrenci tarafından ödenir. Bu miktar, derslerin tekrar edildiği veya fazla dersin alındığı yıl için protokol kapsamında lisansüstü öğretim için alınacak öğrenim ücretinin kredi başına düşen tutarı esas alınarak hesaplanır.</w:t>
      </w:r>
    </w:p>
    <w:p w14:paraId="592DC933" w14:textId="77777777" w:rsidR="00F62216" w:rsidRPr="00AA5551" w:rsidRDefault="00F62216" w:rsidP="005E48F5">
      <w:pPr>
        <w:tabs>
          <w:tab w:val="left" w:pos="1134"/>
          <w:tab w:val="left" w:pos="1418"/>
        </w:tabs>
        <w:spacing w:after="120" w:line="360" w:lineRule="auto"/>
        <w:ind w:left="284" w:hanging="284"/>
        <w:jc w:val="both"/>
        <w:outlineLvl w:val="0"/>
        <w:rPr>
          <w:rFonts w:asciiTheme="majorBidi" w:hAnsiTheme="majorBidi" w:cstheme="majorBidi"/>
          <w:color w:val="auto"/>
          <w:sz w:val="22"/>
          <w:szCs w:val="22"/>
        </w:rPr>
      </w:pPr>
    </w:p>
    <w:p w14:paraId="356646A5" w14:textId="2FB0FB1D" w:rsidR="00A65BC4" w:rsidRPr="00AA5551" w:rsidRDefault="00A65BC4" w:rsidP="00684AD3">
      <w:pPr>
        <w:spacing w:line="360" w:lineRule="auto"/>
        <w:ind w:right="2013" w:firstLine="708"/>
        <w:jc w:val="center"/>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t>DÖRDÜNCÜ BÖLÜM</w:t>
      </w:r>
    </w:p>
    <w:p w14:paraId="31E5BDB9" w14:textId="61704811" w:rsidR="00A93C0B" w:rsidRDefault="00F62216" w:rsidP="00684AD3">
      <w:pPr>
        <w:spacing w:line="360" w:lineRule="auto"/>
        <w:ind w:right="-8"/>
        <w:jc w:val="center"/>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t xml:space="preserve">Protokolün Süresi, Değiştirilmesi İle Feshine </w:t>
      </w:r>
      <w:r>
        <w:rPr>
          <w:rFonts w:asciiTheme="majorBidi" w:hAnsiTheme="majorBidi" w:cstheme="majorBidi"/>
          <w:b/>
          <w:color w:val="auto"/>
          <w:sz w:val="22"/>
          <w:szCs w:val="22"/>
        </w:rPr>
        <w:t>v</w:t>
      </w:r>
      <w:r w:rsidRPr="00AA5551">
        <w:rPr>
          <w:rFonts w:asciiTheme="majorBidi" w:hAnsiTheme="majorBidi" w:cstheme="majorBidi"/>
          <w:b/>
          <w:color w:val="auto"/>
          <w:sz w:val="22"/>
          <w:szCs w:val="22"/>
        </w:rPr>
        <w:t>e Uyuşmazlıkların Çözümüne İlişkin</w:t>
      </w:r>
      <w:r>
        <w:rPr>
          <w:rFonts w:asciiTheme="majorBidi" w:hAnsiTheme="majorBidi" w:cstheme="majorBidi"/>
          <w:b/>
          <w:color w:val="auto"/>
          <w:sz w:val="22"/>
          <w:szCs w:val="22"/>
        </w:rPr>
        <w:t xml:space="preserve"> </w:t>
      </w:r>
      <w:r w:rsidRPr="00AA5551">
        <w:rPr>
          <w:rFonts w:asciiTheme="majorBidi" w:hAnsiTheme="majorBidi" w:cstheme="majorBidi"/>
          <w:b/>
          <w:color w:val="auto"/>
          <w:sz w:val="22"/>
          <w:szCs w:val="22"/>
        </w:rPr>
        <w:t>Hükümler</w:t>
      </w:r>
    </w:p>
    <w:p w14:paraId="09295FA6" w14:textId="77777777" w:rsidR="00B1592C" w:rsidRPr="00AA5551" w:rsidRDefault="00B1592C" w:rsidP="00684AD3">
      <w:pPr>
        <w:spacing w:line="360" w:lineRule="auto"/>
        <w:ind w:right="-8"/>
        <w:jc w:val="center"/>
        <w:outlineLvl w:val="0"/>
        <w:rPr>
          <w:rFonts w:asciiTheme="majorBidi" w:hAnsiTheme="majorBidi" w:cstheme="majorBidi"/>
          <w:b/>
          <w:color w:val="auto"/>
          <w:sz w:val="22"/>
          <w:szCs w:val="22"/>
        </w:rPr>
      </w:pPr>
    </w:p>
    <w:p w14:paraId="12DF9DAC" w14:textId="021D7414" w:rsidR="00A65BC4" w:rsidRPr="00AA5551" w:rsidRDefault="00A65BC4" w:rsidP="004B0F96">
      <w:pPr>
        <w:spacing w:line="360" w:lineRule="auto"/>
        <w:ind w:right="2013"/>
        <w:jc w:val="both"/>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t>Protokolün S</w:t>
      </w:r>
      <w:r w:rsidR="00911F59" w:rsidRPr="00AA5551">
        <w:rPr>
          <w:rFonts w:asciiTheme="majorBidi" w:hAnsiTheme="majorBidi" w:cstheme="majorBidi"/>
          <w:b/>
          <w:color w:val="auto"/>
          <w:sz w:val="22"/>
          <w:szCs w:val="22"/>
        </w:rPr>
        <w:t>ür</w:t>
      </w:r>
      <w:r w:rsidRPr="00AA5551">
        <w:rPr>
          <w:rFonts w:asciiTheme="majorBidi" w:hAnsiTheme="majorBidi" w:cstheme="majorBidi"/>
          <w:b/>
          <w:color w:val="auto"/>
          <w:sz w:val="22"/>
          <w:szCs w:val="22"/>
        </w:rPr>
        <w:t>esi ve Protokolde Değişiklik</w:t>
      </w:r>
    </w:p>
    <w:p w14:paraId="3EFAD88A" w14:textId="07913110" w:rsidR="00911F59" w:rsidRPr="00AA5551" w:rsidRDefault="00911F59" w:rsidP="005C3E4D">
      <w:pPr>
        <w:spacing w:line="360" w:lineRule="auto"/>
        <w:ind w:right="-8"/>
        <w:jc w:val="both"/>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t xml:space="preserve">Madde </w:t>
      </w:r>
      <w:r w:rsidR="005E48F5">
        <w:rPr>
          <w:rFonts w:asciiTheme="majorBidi" w:hAnsiTheme="majorBidi" w:cstheme="majorBidi"/>
          <w:b/>
          <w:color w:val="auto"/>
          <w:sz w:val="22"/>
          <w:szCs w:val="22"/>
        </w:rPr>
        <w:t>1</w:t>
      </w:r>
      <w:r w:rsidR="005C3E4D">
        <w:rPr>
          <w:rFonts w:asciiTheme="majorBidi" w:hAnsiTheme="majorBidi" w:cstheme="majorBidi"/>
          <w:b/>
          <w:color w:val="auto"/>
          <w:sz w:val="22"/>
          <w:szCs w:val="22"/>
        </w:rPr>
        <w:t>1</w:t>
      </w:r>
      <w:r w:rsidRPr="00AA5551">
        <w:rPr>
          <w:rFonts w:asciiTheme="majorBidi" w:hAnsiTheme="majorBidi" w:cstheme="majorBidi"/>
          <w:b/>
          <w:color w:val="auto"/>
          <w:sz w:val="22"/>
          <w:szCs w:val="22"/>
        </w:rPr>
        <w:t xml:space="preserve">- </w:t>
      </w:r>
      <w:r w:rsidRPr="00AA5551">
        <w:rPr>
          <w:rFonts w:asciiTheme="majorBidi" w:hAnsiTheme="majorBidi" w:cstheme="majorBidi"/>
          <w:bCs/>
          <w:color w:val="auto"/>
          <w:sz w:val="22"/>
          <w:szCs w:val="22"/>
        </w:rPr>
        <w:t>(1) İşbu Protokol imzalandığı tarihten itibaren 5 yıl süreyle yürürlükte kalır ve tarafların yazılı olarak anlaşması halinde yenilenebilir.</w:t>
      </w:r>
    </w:p>
    <w:p w14:paraId="3DAD726F" w14:textId="7AD02CC5" w:rsidR="00911F59" w:rsidRPr="00AA5551" w:rsidRDefault="00911F59" w:rsidP="004B0F96">
      <w:pPr>
        <w:spacing w:line="360" w:lineRule="auto"/>
        <w:ind w:right="-8"/>
        <w:jc w:val="both"/>
        <w:outlineLvl w:val="0"/>
        <w:rPr>
          <w:rFonts w:asciiTheme="majorBidi" w:hAnsiTheme="majorBidi" w:cstheme="majorBidi"/>
          <w:bCs/>
          <w:color w:val="auto"/>
          <w:sz w:val="22"/>
          <w:szCs w:val="22"/>
        </w:rPr>
      </w:pPr>
      <w:r w:rsidRPr="00AA5551">
        <w:rPr>
          <w:rFonts w:asciiTheme="majorBidi" w:hAnsiTheme="majorBidi" w:cstheme="majorBidi"/>
          <w:bCs/>
          <w:color w:val="auto"/>
          <w:sz w:val="22"/>
          <w:szCs w:val="22"/>
        </w:rPr>
        <w:t>(2) Taraflar, karşılıklı olarak anlaşmak şartıyla, Protokole yeni maddeler ekleyebilir, Protokolün bazı maddelerini kaldırabilir veya Protokolün maddelerinde değişiklik yapabilirler.</w:t>
      </w:r>
    </w:p>
    <w:p w14:paraId="3AB97C3D" w14:textId="472DAF96" w:rsidR="00A65BC4" w:rsidRPr="00AA5551" w:rsidRDefault="00A65BC4" w:rsidP="004B0F96">
      <w:pPr>
        <w:spacing w:line="360" w:lineRule="auto"/>
        <w:ind w:right="-8"/>
        <w:jc w:val="both"/>
        <w:outlineLvl w:val="0"/>
        <w:rPr>
          <w:rFonts w:asciiTheme="majorBidi" w:hAnsiTheme="majorBidi" w:cstheme="majorBidi"/>
          <w:b/>
          <w:color w:val="auto"/>
          <w:sz w:val="22"/>
          <w:szCs w:val="22"/>
        </w:rPr>
      </w:pPr>
    </w:p>
    <w:p w14:paraId="3EB5D5A6" w14:textId="0B938B3F" w:rsidR="00911F59" w:rsidRPr="00AA5551" w:rsidRDefault="00911F59" w:rsidP="004B0F96">
      <w:pPr>
        <w:spacing w:line="360" w:lineRule="auto"/>
        <w:ind w:right="-8"/>
        <w:jc w:val="both"/>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t>Protokolün Feshi</w:t>
      </w:r>
    </w:p>
    <w:p w14:paraId="3C7FA659" w14:textId="72853231" w:rsidR="00911F59" w:rsidRPr="00AA5551" w:rsidRDefault="00911F59" w:rsidP="005C3E4D">
      <w:pPr>
        <w:spacing w:line="360" w:lineRule="auto"/>
        <w:ind w:right="-8"/>
        <w:jc w:val="both"/>
        <w:outlineLvl w:val="0"/>
        <w:rPr>
          <w:rFonts w:asciiTheme="majorBidi" w:hAnsiTheme="majorBidi" w:cstheme="majorBidi"/>
          <w:bCs/>
          <w:color w:val="auto"/>
          <w:sz w:val="22"/>
          <w:szCs w:val="22"/>
        </w:rPr>
      </w:pPr>
      <w:r w:rsidRPr="00AA5551">
        <w:rPr>
          <w:rFonts w:asciiTheme="majorBidi" w:hAnsiTheme="majorBidi" w:cstheme="majorBidi"/>
          <w:b/>
          <w:color w:val="auto"/>
          <w:sz w:val="22"/>
          <w:szCs w:val="22"/>
        </w:rPr>
        <w:t>Madde 1</w:t>
      </w:r>
      <w:r w:rsidR="005C3E4D">
        <w:rPr>
          <w:rFonts w:asciiTheme="majorBidi" w:hAnsiTheme="majorBidi" w:cstheme="majorBidi"/>
          <w:b/>
          <w:color w:val="auto"/>
          <w:sz w:val="22"/>
          <w:szCs w:val="22"/>
        </w:rPr>
        <w:t>2</w:t>
      </w:r>
      <w:r w:rsidRPr="00AA5551">
        <w:rPr>
          <w:rFonts w:asciiTheme="majorBidi" w:hAnsiTheme="majorBidi" w:cstheme="majorBidi"/>
          <w:b/>
          <w:color w:val="auto"/>
          <w:sz w:val="22"/>
          <w:szCs w:val="22"/>
        </w:rPr>
        <w:t>-</w:t>
      </w:r>
      <w:r w:rsidRPr="00AA5551">
        <w:rPr>
          <w:rFonts w:asciiTheme="majorBidi" w:hAnsiTheme="majorBidi" w:cstheme="majorBidi"/>
          <w:bCs/>
          <w:color w:val="auto"/>
          <w:sz w:val="22"/>
          <w:szCs w:val="22"/>
        </w:rPr>
        <w:t xml:space="preserve"> (1) Taraflardan her biri, süresinden önce her zaman bu Protokolü feshedebilirler. Ancak bu durumda Protokolün hükümleri, mevcut öğrenciler kalan normal öğrenim sürelerini tamamlayana kadar devam eder. Bu sürenin sonuna kadar öğrenciler ASBÜ Lisansüstü Eğitim-Öğretim ve Sınav Yönetmeliği hükümleri doğrultusunda öğrenimlerine devam edebilirler.</w:t>
      </w:r>
    </w:p>
    <w:p w14:paraId="10935877" w14:textId="1B306698" w:rsidR="00911F59" w:rsidRPr="00AA5551" w:rsidRDefault="00911F59" w:rsidP="004B0F96">
      <w:pPr>
        <w:spacing w:line="360" w:lineRule="auto"/>
        <w:ind w:right="-8"/>
        <w:jc w:val="both"/>
        <w:outlineLvl w:val="0"/>
        <w:rPr>
          <w:rFonts w:asciiTheme="majorBidi" w:hAnsiTheme="majorBidi" w:cstheme="majorBidi"/>
          <w:b/>
          <w:color w:val="auto"/>
          <w:sz w:val="22"/>
          <w:szCs w:val="22"/>
        </w:rPr>
      </w:pPr>
      <w:r w:rsidRPr="00AA5551">
        <w:rPr>
          <w:rFonts w:asciiTheme="majorBidi" w:hAnsiTheme="majorBidi" w:cstheme="majorBidi"/>
          <w:b/>
          <w:color w:val="auto"/>
          <w:sz w:val="22"/>
          <w:szCs w:val="22"/>
        </w:rPr>
        <w:t>Protokol İhtilafında Çözüm Yeri</w:t>
      </w:r>
    </w:p>
    <w:p w14:paraId="2ADC9536" w14:textId="7B98A744" w:rsidR="00911F59" w:rsidRDefault="00911F59" w:rsidP="005C3E4D">
      <w:pPr>
        <w:spacing w:line="360" w:lineRule="auto"/>
        <w:ind w:right="-8"/>
        <w:jc w:val="both"/>
        <w:outlineLvl w:val="0"/>
        <w:rPr>
          <w:rFonts w:asciiTheme="majorBidi" w:hAnsiTheme="majorBidi" w:cstheme="majorBidi"/>
          <w:bCs/>
          <w:color w:val="auto"/>
          <w:sz w:val="22"/>
          <w:szCs w:val="22"/>
        </w:rPr>
      </w:pPr>
      <w:r w:rsidRPr="00AA5551">
        <w:rPr>
          <w:rFonts w:asciiTheme="majorBidi" w:hAnsiTheme="majorBidi" w:cstheme="majorBidi"/>
          <w:b/>
          <w:color w:val="auto"/>
          <w:sz w:val="22"/>
          <w:szCs w:val="22"/>
        </w:rPr>
        <w:t>Madde 1</w:t>
      </w:r>
      <w:r w:rsidR="005C3E4D">
        <w:rPr>
          <w:rFonts w:asciiTheme="majorBidi" w:hAnsiTheme="majorBidi" w:cstheme="majorBidi"/>
          <w:b/>
          <w:color w:val="auto"/>
          <w:sz w:val="22"/>
          <w:szCs w:val="22"/>
        </w:rPr>
        <w:t>3</w:t>
      </w:r>
      <w:r w:rsidRPr="00AA5551">
        <w:rPr>
          <w:rFonts w:asciiTheme="majorBidi" w:hAnsiTheme="majorBidi" w:cstheme="majorBidi"/>
          <w:b/>
          <w:color w:val="auto"/>
          <w:sz w:val="22"/>
          <w:szCs w:val="22"/>
        </w:rPr>
        <w:t xml:space="preserve">- </w:t>
      </w:r>
      <w:r w:rsidRPr="00AA5551">
        <w:rPr>
          <w:rFonts w:asciiTheme="majorBidi" w:hAnsiTheme="majorBidi" w:cstheme="majorBidi"/>
          <w:bCs/>
          <w:color w:val="auto"/>
          <w:sz w:val="22"/>
          <w:szCs w:val="22"/>
        </w:rPr>
        <w:t xml:space="preserve">Tarafların arasında </w:t>
      </w:r>
      <w:r w:rsidR="00ED14AE">
        <w:rPr>
          <w:rFonts w:asciiTheme="majorBidi" w:hAnsiTheme="majorBidi" w:cstheme="majorBidi"/>
          <w:bCs/>
          <w:color w:val="auto"/>
          <w:sz w:val="22"/>
          <w:szCs w:val="22"/>
        </w:rPr>
        <w:t>İ</w:t>
      </w:r>
      <w:r w:rsidRPr="00AA5551">
        <w:rPr>
          <w:rFonts w:asciiTheme="majorBidi" w:hAnsiTheme="majorBidi" w:cstheme="majorBidi"/>
          <w:bCs/>
          <w:color w:val="auto"/>
          <w:sz w:val="22"/>
          <w:szCs w:val="22"/>
        </w:rPr>
        <w:t>şbu Protokolün kurulması, yorumlanması ve uygulanması konusunda ortaya çıkabilecek tüm uyuşmazlıkları</w:t>
      </w:r>
      <w:bookmarkStart w:id="0" w:name="_GoBack"/>
      <w:bookmarkEnd w:id="0"/>
      <w:r w:rsidR="00986C31">
        <w:rPr>
          <w:rFonts w:asciiTheme="majorBidi" w:hAnsiTheme="majorBidi" w:cstheme="majorBidi"/>
          <w:bCs/>
          <w:color w:val="auto"/>
          <w:sz w:val="22"/>
          <w:szCs w:val="22"/>
        </w:rPr>
        <w:t>n</w:t>
      </w:r>
      <w:r w:rsidRPr="00AA5551">
        <w:rPr>
          <w:rFonts w:asciiTheme="majorBidi" w:hAnsiTheme="majorBidi" w:cstheme="majorBidi"/>
          <w:bCs/>
          <w:color w:val="auto"/>
          <w:sz w:val="22"/>
          <w:szCs w:val="22"/>
        </w:rPr>
        <w:t xml:space="preserve"> sulh yoluyla çözümlenememesi halinde, bunların çözümü konusunda Ankara Mahkemeleri ve İcra Daireleri yetkilidir.</w:t>
      </w:r>
    </w:p>
    <w:p w14:paraId="57F76318" w14:textId="48A16AFB" w:rsidR="00A77D4C" w:rsidRDefault="00A77D4C" w:rsidP="004B0F96">
      <w:pPr>
        <w:spacing w:line="360" w:lineRule="auto"/>
        <w:ind w:right="-8"/>
        <w:jc w:val="both"/>
        <w:outlineLvl w:val="0"/>
        <w:rPr>
          <w:rFonts w:asciiTheme="majorBidi" w:hAnsiTheme="majorBidi" w:cstheme="majorBidi"/>
          <w:bCs/>
          <w:color w:val="auto"/>
          <w:sz w:val="22"/>
          <w:szCs w:val="22"/>
        </w:rPr>
      </w:pPr>
    </w:p>
    <w:p w14:paraId="73920229" w14:textId="77777777" w:rsidR="00A77D4C" w:rsidRDefault="00A77D4C" w:rsidP="004B0F96">
      <w:pPr>
        <w:spacing w:line="360" w:lineRule="auto"/>
        <w:ind w:right="-8"/>
        <w:jc w:val="both"/>
        <w:outlineLvl w:val="0"/>
        <w:rPr>
          <w:rFonts w:asciiTheme="majorBidi" w:hAnsiTheme="majorBidi" w:cstheme="majorBidi"/>
          <w:bCs/>
          <w:color w:val="auto"/>
          <w:sz w:val="22"/>
          <w:szCs w:val="22"/>
        </w:rPr>
      </w:pPr>
    </w:p>
    <w:p w14:paraId="46421731" w14:textId="77777777" w:rsidR="00F62216" w:rsidRPr="00AA5551" w:rsidRDefault="00F62216" w:rsidP="005E48F5">
      <w:pPr>
        <w:spacing w:line="360" w:lineRule="auto"/>
        <w:ind w:right="-8"/>
        <w:jc w:val="both"/>
        <w:outlineLvl w:val="0"/>
        <w:rPr>
          <w:rFonts w:asciiTheme="majorBidi" w:hAnsiTheme="majorBidi" w:cstheme="majorBidi"/>
          <w:bCs/>
          <w:color w:val="auto"/>
          <w:sz w:val="22"/>
          <w:szCs w:val="22"/>
        </w:rPr>
      </w:pPr>
    </w:p>
    <w:p w14:paraId="474C7632" w14:textId="183466D7" w:rsidR="00911F59" w:rsidRPr="00AA5551" w:rsidRDefault="00911F59" w:rsidP="005E48F5">
      <w:pPr>
        <w:widowControl/>
        <w:autoSpaceDE w:val="0"/>
        <w:autoSpaceDN w:val="0"/>
        <w:adjustRightInd w:val="0"/>
        <w:spacing w:line="360" w:lineRule="auto"/>
        <w:jc w:val="center"/>
        <w:rPr>
          <w:rFonts w:asciiTheme="majorBidi" w:eastAsiaTheme="minorHAnsi" w:hAnsiTheme="majorBidi" w:cstheme="majorBidi"/>
          <w:b/>
          <w:bCs/>
          <w:color w:val="auto"/>
          <w:sz w:val="22"/>
          <w:szCs w:val="22"/>
          <w:lang w:eastAsia="en-US" w:bidi="ar-SA"/>
        </w:rPr>
      </w:pPr>
      <w:r w:rsidRPr="00AA5551">
        <w:rPr>
          <w:rFonts w:asciiTheme="majorBidi" w:eastAsiaTheme="minorHAnsi" w:hAnsiTheme="majorBidi" w:cstheme="majorBidi"/>
          <w:b/>
          <w:bCs/>
          <w:color w:val="auto"/>
          <w:sz w:val="22"/>
          <w:szCs w:val="22"/>
          <w:lang w:eastAsia="en-US" w:bidi="ar-SA"/>
        </w:rPr>
        <w:t>BEŞİNCİ BÖLÜM</w:t>
      </w:r>
    </w:p>
    <w:p w14:paraId="2D59F78F" w14:textId="006ADCCA" w:rsidR="00911F59" w:rsidRPr="00AA5551" w:rsidRDefault="00C16EE8" w:rsidP="005E48F5">
      <w:pPr>
        <w:widowControl/>
        <w:autoSpaceDE w:val="0"/>
        <w:autoSpaceDN w:val="0"/>
        <w:adjustRightInd w:val="0"/>
        <w:spacing w:line="360" w:lineRule="auto"/>
        <w:jc w:val="center"/>
        <w:rPr>
          <w:rFonts w:asciiTheme="majorBidi" w:eastAsiaTheme="minorHAnsi" w:hAnsiTheme="majorBidi" w:cstheme="majorBidi"/>
          <w:b/>
          <w:bCs/>
          <w:color w:val="auto"/>
          <w:sz w:val="22"/>
          <w:szCs w:val="22"/>
          <w:lang w:eastAsia="en-US" w:bidi="ar-SA"/>
        </w:rPr>
      </w:pPr>
      <w:r w:rsidRPr="00AA5551">
        <w:rPr>
          <w:rFonts w:asciiTheme="majorBidi" w:eastAsiaTheme="minorHAnsi" w:hAnsiTheme="majorBidi" w:cstheme="majorBidi"/>
          <w:b/>
          <w:bCs/>
          <w:color w:val="auto"/>
          <w:sz w:val="22"/>
          <w:szCs w:val="22"/>
          <w:lang w:eastAsia="en-US" w:bidi="ar-SA"/>
        </w:rPr>
        <w:t>Diğer ve Son Hükümler</w:t>
      </w:r>
    </w:p>
    <w:p w14:paraId="62FF023C" w14:textId="77777777" w:rsidR="00C16EE8" w:rsidRPr="00EF662D" w:rsidRDefault="00C16EE8" w:rsidP="005E48F5">
      <w:pPr>
        <w:widowControl/>
        <w:autoSpaceDE w:val="0"/>
        <w:autoSpaceDN w:val="0"/>
        <w:adjustRightInd w:val="0"/>
        <w:spacing w:line="360" w:lineRule="auto"/>
        <w:rPr>
          <w:rFonts w:asciiTheme="majorBidi" w:eastAsiaTheme="minorHAnsi" w:hAnsiTheme="majorBidi" w:cstheme="majorBidi"/>
          <w:b/>
          <w:bCs/>
          <w:color w:val="auto"/>
          <w:sz w:val="22"/>
          <w:szCs w:val="22"/>
          <w:lang w:eastAsia="en-US" w:bidi="ar-SA"/>
        </w:rPr>
      </w:pPr>
      <w:r w:rsidRPr="00EF662D">
        <w:rPr>
          <w:rFonts w:asciiTheme="majorBidi" w:eastAsiaTheme="minorHAnsi" w:hAnsiTheme="majorBidi" w:cstheme="majorBidi"/>
          <w:b/>
          <w:bCs/>
          <w:color w:val="auto"/>
          <w:sz w:val="22"/>
          <w:szCs w:val="22"/>
          <w:lang w:eastAsia="en-US" w:bidi="ar-SA"/>
        </w:rPr>
        <w:t>Tebligat ve Öğrencilerin Bilgi Edinme İstekleri</w:t>
      </w:r>
    </w:p>
    <w:p w14:paraId="1EA4E469" w14:textId="0F50498C" w:rsidR="00C16EE8" w:rsidRPr="00EF662D" w:rsidRDefault="00C16EE8" w:rsidP="005C3E4D">
      <w:pPr>
        <w:widowControl/>
        <w:autoSpaceDE w:val="0"/>
        <w:autoSpaceDN w:val="0"/>
        <w:adjustRightInd w:val="0"/>
        <w:spacing w:line="360" w:lineRule="auto"/>
        <w:rPr>
          <w:rFonts w:asciiTheme="majorBidi" w:eastAsiaTheme="minorHAnsi" w:hAnsiTheme="majorBidi" w:cstheme="majorBidi"/>
          <w:color w:val="auto"/>
          <w:sz w:val="22"/>
          <w:szCs w:val="22"/>
          <w:lang w:eastAsia="en-US" w:bidi="ar-SA"/>
        </w:rPr>
      </w:pPr>
      <w:r w:rsidRPr="00EF662D">
        <w:rPr>
          <w:rFonts w:asciiTheme="majorBidi" w:eastAsiaTheme="minorHAnsi" w:hAnsiTheme="majorBidi" w:cstheme="majorBidi"/>
          <w:b/>
          <w:bCs/>
          <w:color w:val="auto"/>
          <w:sz w:val="22"/>
          <w:szCs w:val="22"/>
          <w:lang w:eastAsia="en-US" w:bidi="ar-SA"/>
        </w:rPr>
        <w:t xml:space="preserve"> Madde 1</w:t>
      </w:r>
      <w:r w:rsidR="005C3E4D">
        <w:rPr>
          <w:rFonts w:asciiTheme="majorBidi" w:eastAsiaTheme="minorHAnsi" w:hAnsiTheme="majorBidi" w:cstheme="majorBidi"/>
          <w:b/>
          <w:bCs/>
          <w:color w:val="auto"/>
          <w:sz w:val="22"/>
          <w:szCs w:val="22"/>
          <w:lang w:eastAsia="en-US" w:bidi="ar-SA"/>
        </w:rPr>
        <w:t>4</w:t>
      </w:r>
      <w:r w:rsidRPr="00EF662D">
        <w:rPr>
          <w:rFonts w:asciiTheme="majorBidi" w:eastAsiaTheme="minorHAnsi" w:hAnsiTheme="majorBidi" w:cstheme="majorBidi"/>
          <w:b/>
          <w:bCs/>
          <w:color w:val="auto"/>
          <w:sz w:val="22"/>
          <w:szCs w:val="22"/>
          <w:lang w:eastAsia="en-US" w:bidi="ar-SA"/>
        </w:rPr>
        <w:t>- (1)</w:t>
      </w:r>
      <w:r w:rsidRPr="00EF662D">
        <w:rPr>
          <w:rFonts w:asciiTheme="majorBidi" w:eastAsiaTheme="minorHAnsi" w:hAnsiTheme="majorBidi" w:cstheme="majorBidi"/>
          <w:color w:val="auto"/>
          <w:sz w:val="22"/>
          <w:szCs w:val="22"/>
          <w:lang w:eastAsia="en-US" w:bidi="ar-SA"/>
        </w:rPr>
        <w:t xml:space="preserve"> Öğrencilere yapılacak her türlü tebligat, 7201 sayılı Tebligat Kanunu hükümlerine ve Üniversitenin e-dönüşüm uygulamalarına göre yapılır.</w:t>
      </w:r>
    </w:p>
    <w:p w14:paraId="39B71725" w14:textId="33AC5156" w:rsidR="00C16EE8" w:rsidRPr="00EF662D" w:rsidRDefault="00C16EE8" w:rsidP="005E48F5">
      <w:pPr>
        <w:widowControl/>
        <w:autoSpaceDE w:val="0"/>
        <w:autoSpaceDN w:val="0"/>
        <w:adjustRightInd w:val="0"/>
        <w:spacing w:line="360" w:lineRule="auto"/>
        <w:rPr>
          <w:rFonts w:asciiTheme="majorBidi" w:eastAsiaTheme="minorHAnsi" w:hAnsiTheme="majorBidi" w:cstheme="majorBidi"/>
          <w:b/>
          <w:bCs/>
          <w:color w:val="auto"/>
          <w:sz w:val="22"/>
          <w:szCs w:val="22"/>
          <w:lang w:eastAsia="en-US" w:bidi="ar-SA"/>
        </w:rPr>
      </w:pPr>
      <w:r w:rsidRPr="00EF662D">
        <w:rPr>
          <w:rFonts w:asciiTheme="majorBidi" w:eastAsiaTheme="minorHAnsi" w:hAnsiTheme="majorBidi" w:cstheme="majorBidi"/>
          <w:b/>
          <w:bCs/>
          <w:color w:val="auto"/>
          <w:sz w:val="22"/>
          <w:szCs w:val="22"/>
          <w:lang w:eastAsia="en-US" w:bidi="ar-SA"/>
        </w:rPr>
        <w:t>Yürürlük</w:t>
      </w:r>
    </w:p>
    <w:p w14:paraId="30D66C91" w14:textId="242BD263" w:rsidR="00C16EE8" w:rsidRPr="00EF662D" w:rsidRDefault="00C16EE8" w:rsidP="005C3E4D">
      <w:pPr>
        <w:widowControl/>
        <w:autoSpaceDE w:val="0"/>
        <w:autoSpaceDN w:val="0"/>
        <w:adjustRightInd w:val="0"/>
        <w:spacing w:line="360" w:lineRule="auto"/>
        <w:rPr>
          <w:rFonts w:asciiTheme="majorBidi" w:eastAsiaTheme="minorHAnsi" w:hAnsiTheme="majorBidi" w:cstheme="majorBidi"/>
          <w:color w:val="auto"/>
          <w:sz w:val="22"/>
          <w:szCs w:val="22"/>
          <w:lang w:eastAsia="en-US" w:bidi="ar-SA"/>
        </w:rPr>
      </w:pPr>
      <w:r w:rsidRPr="00EF662D">
        <w:rPr>
          <w:rFonts w:asciiTheme="majorBidi" w:eastAsiaTheme="minorHAnsi" w:hAnsiTheme="majorBidi" w:cstheme="majorBidi"/>
          <w:color w:val="auto"/>
          <w:sz w:val="22"/>
          <w:szCs w:val="22"/>
          <w:lang w:eastAsia="en-US" w:bidi="ar-SA"/>
        </w:rPr>
        <w:t xml:space="preserve"> </w:t>
      </w:r>
      <w:r w:rsidRPr="00EF662D">
        <w:rPr>
          <w:rFonts w:asciiTheme="majorBidi" w:eastAsiaTheme="minorHAnsi" w:hAnsiTheme="majorBidi" w:cstheme="majorBidi"/>
          <w:b/>
          <w:bCs/>
          <w:color w:val="auto"/>
          <w:sz w:val="22"/>
          <w:szCs w:val="22"/>
          <w:lang w:eastAsia="en-US" w:bidi="ar-SA"/>
        </w:rPr>
        <w:t>Madde 1</w:t>
      </w:r>
      <w:r w:rsidR="005C3E4D">
        <w:rPr>
          <w:rFonts w:asciiTheme="majorBidi" w:eastAsiaTheme="minorHAnsi" w:hAnsiTheme="majorBidi" w:cstheme="majorBidi"/>
          <w:b/>
          <w:bCs/>
          <w:color w:val="auto"/>
          <w:sz w:val="22"/>
          <w:szCs w:val="22"/>
          <w:lang w:eastAsia="en-US" w:bidi="ar-SA"/>
        </w:rPr>
        <w:t>5</w:t>
      </w:r>
      <w:r w:rsidRPr="00EF662D">
        <w:rPr>
          <w:rFonts w:asciiTheme="majorBidi" w:eastAsiaTheme="minorHAnsi" w:hAnsiTheme="majorBidi" w:cstheme="majorBidi"/>
          <w:b/>
          <w:bCs/>
          <w:color w:val="auto"/>
          <w:sz w:val="22"/>
          <w:szCs w:val="22"/>
          <w:lang w:eastAsia="en-US" w:bidi="ar-SA"/>
        </w:rPr>
        <w:t>-</w:t>
      </w:r>
      <w:r w:rsidRPr="00EF662D">
        <w:rPr>
          <w:rFonts w:asciiTheme="majorBidi" w:eastAsiaTheme="minorHAnsi" w:hAnsiTheme="majorBidi" w:cstheme="majorBidi"/>
          <w:color w:val="auto"/>
          <w:sz w:val="22"/>
          <w:szCs w:val="22"/>
          <w:lang w:eastAsia="en-US" w:bidi="ar-SA"/>
        </w:rPr>
        <w:t xml:space="preserve"> (1) Protokol </w:t>
      </w:r>
      <w:r w:rsidR="00EF662D" w:rsidRPr="00EF662D">
        <w:rPr>
          <w:rFonts w:asciiTheme="majorBidi" w:eastAsiaTheme="minorHAnsi" w:hAnsiTheme="majorBidi" w:cstheme="majorBidi"/>
          <w:color w:val="auto"/>
          <w:sz w:val="22"/>
          <w:szCs w:val="22"/>
          <w:lang w:eastAsia="en-US" w:bidi="ar-SA"/>
        </w:rPr>
        <w:t>6</w:t>
      </w:r>
      <w:r w:rsidR="00F62216" w:rsidRPr="00EF662D">
        <w:rPr>
          <w:rFonts w:asciiTheme="majorBidi" w:eastAsiaTheme="minorHAnsi" w:hAnsiTheme="majorBidi" w:cstheme="majorBidi"/>
          <w:color w:val="auto"/>
          <w:sz w:val="22"/>
          <w:szCs w:val="22"/>
          <w:lang w:eastAsia="en-US" w:bidi="ar-SA"/>
        </w:rPr>
        <w:t xml:space="preserve"> (</w:t>
      </w:r>
      <w:r w:rsidR="00EF662D" w:rsidRPr="00EF662D">
        <w:rPr>
          <w:rFonts w:asciiTheme="majorBidi" w:eastAsiaTheme="minorHAnsi" w:hAnsiTheme="majorBidi" w:cstheme="majorBidi"/>
          <w:color w:val="auto"/>
          <w:sz w:val="22"/>
          <w:szCs w:val="22"/>
          <w:lang w:eastAsia="en-US" w:bidi="ar-SA"/>
        </w:rPr>
        <w:t>altı</w:t>
      </w:r>
      <w:r w:rsidR="00F62216" w:rsidRPr="00EF662D">
        <w:rPr>
          <w:rFonts w:asciiTheme="majorBidi" w:eastAsiaTheme="minorHAnsi" w:hAnsiTheme="majorBidi" w:cstheme="majorBidi"/>
          <w:color w:val="auto"/>
          <w:sz w:val="22"/>
          <w:szCs w:val="22"/>
          <w:lang w:eastAsia="en-US" w:bidi="ar-SA"/>
        </w:rPr>
        <w:t>)</w:t>
      </w:r>
      <w:r w:rsidRPr="00EF662D">
        <w:rPr>
          <w:rFonts w:asciiTheme="majorBidi" w:eastAsiaTheme="minorHAnsi" w:hAnsiTheme="majorBidi" w:cstheme="majorBidi"/>
          <w:color w:val="auto"/>
          <w:sz w:val="22"/>
          <w:szCs w:val="22"/>
          <w:lang w:eastAsia="en-US" w:bidi="ar-SA"/>
        </w:rPr>
        <w:t xml:space="preserve"> sayfa, 2 (iki) suret ve on</w:t>
      </w:r>
      <w:r w:rsidR="005C3E4D">
        <w:rPr>
          <w:rFonts w:asciiTheme="majorBidi" w:eastAsiaTheme="minorHAnsi" w:hAnsiTheme="majorBidi" w:cstheme="majorBidi"/>
          <w:color w:val="auto"/>
          <w:sz w:val="22"/>
          <w:szCs w:val="22"/>
          <w:lang w:eastAsia="en-US" w:bidi="ar-SA"/>
        </w:rPr>
        <w:t>altı</w:t>
      </w:r>
      <w:r w:rsidRPr="00EF662D">
        <w:rPr>
          <w:rFonts w:asciiTheme="majorBidi" w:eastAsiaTheme="minorHAnsi" w:hAnsiTheme="majorBidi" w:cstheme="majorBidi"/>
          <w:color w:val="auto"/>
          <w:sz w:val="22"/>
          <w:szCs w:val="22"/>
          <w:lang w:eastAsia="en-US" w:bidi="ar-SA"/>
        </w:rPr>
        <w:t xml:space="preserve"> (1</w:t>
      </w:r>
      <w:r w:rsidR="005C3E4D">
        <w:rPr>
          <w:rFonts w:asciiTheme="majorBidi" w:eastAsiaTheme="minorHAnsi" w:hAnsiTheme="majorBidi" w:cstheme="majorBidi"/>
          <w:color w:val="auto"/>
          <w:sz w:val="22"/>
          <w:szCs w:val="22"/>
          <w:lang w:eastAsia="en-US" w:bidi="ar-SA"/>
        </w:rPr>
        <w:t>6</w:t>
      </w:r>
      <w:r w:rsidRPr="00EF662D">
        <w:rPr>
          <w:rFonts w:asciiTheme="majorBidi" w:eastAsiaTheme="minorHAnsi" w:hAnsiTheme="majorBidi" w:cstheme="majorBidi"/>
          <w:color w:val="auto"/>
          <w:sz w:val="22"/>
          <w:szCs w:val="22"/>
          <w:lang w:eastAsia="en-US" w:bidi="ar-SA"/>
        </w:rPr>
        <w:t xml:space="preserve">) maddeden ibaret olup imzalandığı </w:t>
      </w:r>
      <w:r w:rsidR="00080D75" w:rsidRPr="00EF662D">
        <w:rPr>
          <w:rFonts w:asciiTheme="majorBidi" w:eastAsiaTheme="minorHAnsi" w:hAnsiTheme="majorBidi" w:cstheme="majorBidi"/>
          <w:color w:val="auto"/>
          <w:sz w:val="22"/>
          <w:szCs w:val="22"/>
          <w:lang w:eastAsia="en-US" w:bidi="ar-SA"/>
        </w:rPr>
        <w:t>1</w:t>
      </w:r>
      <w:r w:rsidR="00EF662D" w:rsidRPr="00EF662D">
        <w:rPr>
          <w:rFonts w:asciiTheme="majorBidi" w:eastAsiaTheme="minorHAnsi" w:hAnsiTheme="majorBidi" w:cstheme="majorBidi"/>
          <w:color w:val="auto"/>
          <w:sz w:val="22"/>
          <w:szCs w:val="22"/>
          <w:lang w:eastAsia="en-US" w:bidi="ar-SA"/>
        </w:rPr>
        <w:t>2</w:t>
      </w:r>
      <w:r w:rsidR="00080D75" w:rsidRPr="00EF662D">
        <w:rPr>
          <w:rFonts w:asciiTheme="majorBidi" w:eastAsiaTheme="minorHAnsi" w:hAnsiTheme="majorBidi" w:cstheme="majorBidi"/>
          <w:color w:val="auto"/>
          <w:sz w:val="22"/>
          <w:szCs w:val="22"/>
          <w:lang w:eastAsia="en-US" w:bidi="ar-SA"/>
        </w:rPr>
        <w:t>.</w:t>
      </w:r>
      <w:r w:rsidR="00EF662D" w:rsidRPr="00EF662D">
        <w:rPr>
          <w:rFonts w:asciiTheme="majorBidi" w:eastAsiaTheme="minorHAnsi" w:hAnsiTheme="majorBidi" w:cstheme="majorBidi"/>
          <w:color w:val="auto"/>
          <w:sz w:val="22"/>
          <w:szCs w:val="22"/>
          <w:lang w:eastAsia="en-US" w:bidi="ar-SA"/>
        </w:rPr>
        <w:t>08</w:t>
      </w:r>
      <w:r w:rsidR="00080D75" w:rsidRPr="00EF662D">
        <w:rPr>
          <w:rFonts w:asciiTheme="majorBidi" w:eastAsiaTheme="minorHAnsi" w:hAnsiTheme="majorBidi" w:cstheme="majorBidi"/>
          <w:color w:val="auto"/>
          <w:sz w:val="22"/>
          <w:szCs w:val="22"/>
          <w:lang w:eastAsia="en-US" w:bidi="ar-SA"/>
        </w:rPr>
        <w:t>.2022</w:t>
      </w:r>
      <w:r w:rsidRPr="00EF662D">
        <w:rPr>
          <w:rFonts w:asciiTheme="majorBidi" w:eastAsiaTheme="minorHAnsi" w:hAnsiTheme="majorBidi" w:cstheme="majorBidi"/>
          <w:color w:val="auto"/>
          <w:sz w:val="22"/>
          <w:szCs w:val="22"/>
          <w:lang w:eastAsia="en-US" w:bidi="ar-SA"/>
        </w:rPr>
        <w:t xml:space="preserve"> tarihi itibariyle yürürlüğe girer.</w:t>
      </w:r>
    </w:p>
    <w:p w14:paraId="7B613EA1" w14:textId="77777777" w:rsidR="00C16EE8" w:rsidRPr="00EF662D" w:rsidRDefault="00C16EE8" w:rsidP="005E48F5">
      <w:pPr>
        <w:widowControl/>
        <w:autoSpaceDE w:val="0"/>
        <w:autoSpaceDN w:val="0"/>
        <w:adjustRightInd w:val="0"/>
        <w:spacing w:line="360" w:lineRule="auto"/>
        <w:rPr>
          <w:rFonts w:asciiTheme="majorBidi" w:eastAsiaTheme="minorHAnsi" w:hAnsiTheme="majorBidi" w:cstheme="majorBidi"/>
          <w:b/>
          <w:bCs/>
          <w:color w:val="auto"/>
          <w:sz w:val="22"/>
          <w:szCs w:val="22"/>
          <w:lang w:eastAsia="en-US" w:bidi="ar-SA"/>
        </w:rPr>
      </w:pPr>
      <w:r w:rsidRPr="00EF662D">
        <w:rPr>
          <w:rFonts w:asciiTheme="majorBidi" w:eastAsiaTheme="minorHAnsi" w:hAnsiTheme="majorBidi" w:cstheme="majorBidi"/>
          <w:b/>
          <w:bCs/>
          <w:color w:val="auto"/>
          <w:sz w:val="22"/>
          <w:szCs w:val="22"/>
          <w:lang w:eastAsia="en-US" w:bidi="ar-SA"/>
        </w:rPr>
        <w:t xml:space="preserve">Yürütme </w:t>
      </w:r>
    </w:p>
    <w:p w14:paraId="3A5F6A13" w14:textId="7CB50D17" w:rsidR="00C16EE8" w:rsidRPr="00AA5551" w:rsidRDefault="00C16EE8" w:rsidP="005C3E4D">
      <w:pPr>
        <w:widowControl/>
        <w:autoSpaceDE w:val="0"/>
        <w:autoSpaceDN w:val="0"/>
        <w:adjustRightInd w:val="0"/>
        <w:spacing w:line="360" w:lineRule="auto"/>
        <w:rPr>
          <w:rFonts w:asciiTheme="majorBidi" w:eastAsiaTheme="minorHAnsi" w:hAnsiTheme="majorBidi" w:cstheme="majorBidi"/>
          <w:color w:val="auto"/>
          <w:sz w:val="22"/>
          <w:szCs w:val="22"/>
          <w:lang w:eastAsia="en-US" w:bidi="ar-SA"/>
        </w:rPr>
      </w:pPr>
      <w:r w:rsidRPr="00EF662D">
        <w:rPr>
          <w:rFonts w:asciiTheme="majorBidi" w:eastAsiaTheme="minorHAnsi" w:hAnsiTheme="majorBidi" w:cstheme="majorBidi"/>
          <w:b/>
          <w:bCs/>
          <w:color w:val="auto"/>
          <w:sz w:val="22"/>
          <w:szCs w:val="22"/>
          <w:lang w:eastAsia="en-US" w:bidi="ar-SA"/>
        </w:rPr>
        <w:t>Madde 1</w:t>
      </w:r>
      <w:r w:rsidR="005C3E4D">
        <w:rPr>
          <w:rFonts w:asciiTheme="majorBidi" w:eastAsiaTheme="minorHAnsi" w:hAnsiTheme="majorBidi" w:cstheme="majorBidi"/>
          <w:b/>
          <w:bCs/>
          <w:color w:val="auto"/>
          <w:sz w:val="22"/>
          <w:szCs w:val="22"/>
          <w:lang w:eastAsia="en-US" w:bidi="ar-SA"/>
        </w:rPr>
        <w:t>6</w:t>
      </w:r>
      <w:r w:rsidRPr="00EF662D">
        <w:rPr>
          <w:rFonts w:asciiTheme="majorBidi" w:eastAsiaTheme="minorHAnsi" w:hAnsiTheme="majorBidi" w:cstheme="majorBidi"/>
          <w:color w:val="auto"/>
          <w:sz w:val="22"/>
          <w:szCs w:val="22"/>
          <w:lang w:eastAsia="en-US" w:bidi="ar-SA"/>
        </w:rPr>
        <w:t xml:space="preserve"> - (1) Bu protokolün hükümlerini Banka adına </w:t>
      </w:r>
      <w:r w:rsidR="00FE3036" w:rsidRPr="00EF662D">
        <w:rPr>
          <w:rFonts w:asciiTheme="majorBidi" w:eastAsiaTheme="minorHAnsi" w:hAnsiTheme="majorBidi" w:cstheme="majorBidi"/>
          <w:color w:val="auto"/>
          <w:sz w:val="22"/>
          <w:szCs w:val="22"/>
          <w:lang w:eastAsia="en-US" w:bidi="ar-SA"/>
        </w:rPr>
        <w:t>Bölge Müdürü</w:t>
      </w:r>
      <w:r w:rsidRPr="00EF662D">
        <w:rPr>
          <w:rFonts w:asciiTheme="majorBidi" w:eastAsiaTheme="minorHAnsi" w:hAnsiTheme="majorBidi" w:cstheme="majorBidi"/>
          <w:color w:val="auto"/>
          <w:sz w:val="22"/>
          <w:szCs w:val="22"/>
          <w:lang w:eastAsia="en-US" w:bidi="ar-SA"/>
        </w:rPr>
        <w:t xml:space="preserve"> Üniversite adına Rektör yür</w:t>
      </w:r>
      <w:r w:rsidR="00F76375" w:rsidRPr="00EF662D">
        <w:rPr>
          <w:rFonts w:asciiTheme="majorBidi" w:eastAsiaTheme="minorHAnsi" w:hAnsiTheme="majorBidi" w:cstheme="majorBidi"/>
          <w:color w:val="auto"/>
          <w:sz w:val="22"/>
          <w:szCs w:val="22"/>
          <w:lang w:eastAsia="en-US" w:bidi="ar-SA"/>
        </w:rPr>
        <w:t>ü</w:t>
      </w:r>
      <w:r w:rsidRPr="00EF662D">
        <w:rPr>
          <w:rFonts w:asciiTheme="majorBidi" w:eastAsiaTheme="minorHAnsi" w:hAnsiTheme="majorBidi" w:cstheme="majorBidi"/>
          <w:color w:val="auto"/>
          <w:sz w:val="22"/>
          <w:szCs w:val="22"/>
          <w:lang w:eastAsia="en-US" w:bidi="ar-SA"/>
        </w:rPr>
        <w:t>tür.</w:t>
      </w:r>
    </w:p>
    <w:p w14:paraId="6C02EC3C" w14:textId="6873E36B" w:rsidR="00911F59" w:rsidRDefault="00911F59" w:rsidP="005E48F5">
      <w:pPr>
        <w:spacing w:line="360" w:lineRule="auto"/>
        <w:ind w:right="2013"/>
        <w:jc w:val="both"/>
        <w:outlineLvl w:val="0"/>
        <w:rPr>
          <w:rFonts w:asciiTheme="majorBidi" w:hAnsiTheme="majorBidi" w:cstheme="majorBidi"/>
          <w:b/>
          <w:color w:val="auto"/>
          <w:sz w:val="22"/>
          <w:szCs w:val="22"/>
        </w:rPr>
      </w:pPr>
    </w:p>
    <w:p w14:paraId="40E8773B" w14:textId="3132F9D6" w:rsidR="00EF662D" w:rsidRDefault="00EF662D" w:rsidP="005E48F5">
      <w:pPr>
        <w:spacing w:line="360" w:lineRule="auto"/>
        <w:ind w:right="2013"/>
        <w:jc w:val="both"/>
        <w:outlineLvl w:val="0"/>
        <w:rPr>
          <w:rFonts w:asciiTheme="majorBidi" w:hAnsiTheme="majorBidi" w:cstheme="majorBidi"/>
          <w:b/>
          <w:color w:val="auto"/>
          <w:sz w:val="22"/>
          <w:szCs w:val="22"/>
        </w:rPr>
      </w:pPr>
    </w:p>
    <w:p w14:paraId="0BA753B2" w14:textId="77777777" w:rsidR="00EF662D" w:rsidRPr="00AA5551" w:rsidRDefault="00EF662D" w:rsidP="005E48F5">
      <w:pPr>
        <w:spacing w:line="360" w:lineRule="auto"/>
        <w:ind w:right="2013"/>
        <w:jc w:val="both"/>
        <w:outlineLvl w:val="0"/>
        <w:rPr>
          <w:rFonts w:asciiTheme="majorBidi" w:hAnsiTheme="majorBidi" w:cstheme="majorBidi"/>
          <w:b/>
          <w:color w:val="auto"/>
          <w:sz w:val="22"/>
          <w:szCs w:val="22"/>
        </w:rPr>
      </w:pPr>
    </w:p>
    <w:p w14:paraId="4244A76B" w14:textId="77777777" w:rsidR="00810E5C" w:rsidRPr="00AA5551" w:rsidRDefault="00810E5C" w:rsidP="005E48F5">
      <w:pPr>
        <w:widowControl/>
        <w:spacing w:line="360" w:lineRule="auto"/>
        <w:jc w:val="both"/>
        <w:rPr>
          <w:rFonts w:asciiTheme="majorBidi" w:eastAsia="Times New Roman" w:hAnsiTheme="majorBidi" w:cstheme="majorBidi"/>
          <w:color w:val="auto"/>
          <w:sz w:val="22"/>
          <w:szCs w:val="22"/>
          <w:lang w:eastAsia="en-US" w:bidi="ar-SA"/>
        </w:rPr>
      </w:pPr>
    </w:p>
    <w:p w14:paraId="5ED77A74" w14:textId="7BE4BBA4" w:rsidR="00810E5C" w:rsidRPr="00AA5551" w:rsidRDefault="000A3EFE" w:rsidP="005E48F5">
      <w:pPr>
        <w:widowControl/>
        <w:spacing w:line="360" w:lineRule="auto"/>
        <w:jc w:val="center"/>
        <w:rPr>
          <w:rFonts w:asciiTheme="majorBidi" w:eastAsia="Times New Roman" w:hAnsiTheme="majorBidi" w:cstheme="majorBidi"/>
          <w:color w:val="auto"/>
          <w:sz w:val="22"/>
          <w:szCs w:val="22"/>
          <w:lang w:eastAsia="en-US" w:bidi="ar-SA"/>
        </w:rPr>
      </w:pPr>
      <w:r w:rsidRPr="00AA5551">
        <w:rPr>
          <w:rFonts w:asciiTheme="majorBidi" w:eastAsia="Times New Roman" w:hAnsiTheme="majorBidi" w:cstheme="majorBidi"/>
          <w:color w:val="auto"/>
          <w:sz w:val="22"/>
          <w:szCs w:val="22"/>
          <w:lang w:eastAsia="en-US" w:bidi="ar-SA"/>
        </w:rPr>
        <w:t>Tarih:    /    /202</w:t>
      </w:r>
      <w:r w:rsidR="004A7392" w:rsidRPr="00AA5551">
        <w:rPr>
          <w:rFonts w:asciiTheme="majorBidi" w:eastAsia="Times New Roman" w:hAnsiTheme="majorBidi" w:cstheme="majorBidi"/>
          <w:color w:val="auto"/>
          <w:sz w:val="22"/>
          <w:szCs w:val="22"/>
          <w:lang w:eastAsia="en-US" w:bidi="ar-SA"/>
        </w:rPr>
        <w:t>2</w:t>
      </w:r>
    </w:p>
    <w:p w14:paraId="0B819208" w14:textId="77777777" w:rsidR="00810E5C" w:rsidRPr="00AA5551" w:rsidRDefault="00810E5C" w:rsidP="005E48F5">
      <w:pPr>
        <w:widowControl/>
        <w:spacing w:line="360" w:lineRule="auto"/>
        <w:jc w:val="center"/>
        <w:rPr>
          <w:rFonts w:asciiTheme="majorBidi" w:eastAsia="Times New Roman" w:hAnsiTheme="majorBidi" w:cstheme="majorBidi"/>
          <w:color w:val="auto"/>
          <w:sz w:val="22"/>
          <w:szCs w:val="22"/>
          <w:lang w:eastAsia="en-US" w:bidi="ar-SA"/>
        </w:rPr>
      </w:pPr>
    </w:p>
    <w:p w14:paraId="04CBE0E0" w14:textId="77777777" w:rsidR="00810E5C" w:rsidRPr="00AA5551" w:rsidRDefault="00810E5C" w:rsidP="005E48F5">
      <w:pPr>
        <w:widowControl/>
        <w:spacing w:line="360" w:lineRule="auto"/>
        <w:jc w:val="center"/>
        <w:rPr>
          <w:rFonts w:asciiTheme="majorBidi" w:eastAsia="Times New Roman" w:hAnsiTheme="majorBidi" w:cstheme="majorBidi"/>
          <w:color w:val="auto"/>
          <w:sz w:val="22"/>
          <w:szCs w:val="22"/>
          <w:lang w:eastAsia="en-US" w:bidi="ar-SA"/>
        </w:rPr>
      </w:pPr>
    </w:p>
    <w:p w14:paraId="1C7EAC0C" w14:textId="68620ED9" w:rsidR="00810E5C" w:rsidRDefault="004601BD" w:rsidP="004601BD">
      <w:pPr>
        <w:widowControl/>
        <w:spacing w:line="360" w:lineRule="auto"/>
        <w:ind w:firstLine="708"/>
        <w:jc w:val="right"/>
        <w:rPr>
          <w:rFonts w:asciiTheme="majorBidi" w:eastAsia="Times New Roman" w:hAnsiTheme="majorBidi" w:cstheme="majorBidi"/>
          <w:color w:val="auto"/>
          <w:sz w:val="22"/>
          <w:szCs w:val="22"/>
          <w:lang w:eastAsia="en-US" w:bidi="ar-SA"/>
        </w:rPr>
      </w:pPr>
      <w:r w:rsidRPr="00EB0337">
        <w:rPr>
          <w:rFonts w:asciiTheme="majorBidi" w:eastAsia="Times New Roman" w:hAnsiTheme="majorBidi" w:cstheme="majorBidi"/>
          <w:noProof/>
          <w:color w:val="auto"/>
          <w:sz w:val="22"/>
          <w:szCs w:val="22"/>
          <w:lang w:bidi="ar-SA"/>
        </w:rPr>
        <mc:AlternateContent>
          <mc:Choice Requires="wps">
            <w:drawing>
              <wp:anchor distT="45720" distB="45720" distL="114300" distR="114300" simplePos="0" relativeHeight="251661312" behindDoc="0" locked="0" layoutInCell="1" allowOverlap="1" wp14:anchorId="43712897" wp14:editId="1478B44E">
                <wp:simplePos x="0" y="0"/>
                <wp:positionH relativeFrom="margin">
                  <wp:align>right</wp:align>
                </wp:positionH>
                <wp:positionV relativeFrom="paragraph">
                  <wp:posOffset>245061</wp:posOffset>
                </wp:positionV>
                <wp:extent cx="2360930" cy="621030"/>
                <wp:effectExtent l="0" t="0" r="21590" b="2667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1030"/>
                        </a:xfrm>
                        <a:prstGeom prst="rect">
                          <a:avLst/>
                        </a:prstGeom>
                        <a:solidFill>
                          <a:srgbClr val="FFFFFF"/>
                        </a:solidFill>
                        <a:ln w="9525">
                          <a:solidFill>
                            <a:schemeClr val="bg1"/>
                          </a:solidFill>
                          <a:miter lim="800000"/>
                          <a:headEnd/>
                          <a:tailEnd/>
                        </a:ln>
                      </wps:spPr>
                      <wps:txbx>
                        <w:txbxContent>
                          <w:p w14:paraId="18BF716E" w14:textId="37636946" w:rsidR="004601BD" w:rsidRPr="008C2128" w:rsidRDefault="004601BD" w:rsidP="004601BD">
                            <w:pPr>
                              <w:jc w:val="center"/>
                              <w:rPr>
                                <w:rFonts w:asciiTheme="majorBidi" w:eastAsia="Times New Roman" w:hAnsiTheme="majorBidi" w:cstheme="majorBidi"/>
                                <w:b/>
                                <w:bCs/>
                                <w:color w:val="auto"/>
                                <w:sz w:val="22"/>
                                <w:szCs w:val="22"/>
                                <w:lang w:eastAsia="en-US" w:bidi="ar-SA"/>
                              </w:rPr>
                            </w:pPr>
                            <w:r w:rsidRPr="008C2128">
                              <w:rPr>
                                <w:rFonts w:asciiTheme="majorBidi" w:eastAsia="Times New Roman" w:hAnsiTheme="majorBidi" w:cstheme="majorBidi"/>
                                <w:b/>
                                <w:bCs/>
                                <w:color w:val="auto"/>
                                <w:sz w:val="22"/>
                                <w:szCs w:val="22"/>
                                <w:lang w:eastAsia="en-US" w:bidi="ar-SA"/>
                              </w:rPr>
                              <w:t>Dr. Ünal Efe</w:t>
                            </w:r>
                          </w:p>
                          <w:p w14:paraId="7BCA6E54" w14:textId="0CB3172A" w:rsidR="004601BD" w:rsidRPr="008C2128" w:rsidRDefault="004601BD" w:rsidP="004601BD">
                            <w:pPr>
                              <w:jc w:val="center"/>
                              <w:rPr>
                                <w:rFonts w:asciiTheme="majorBidi" w:hAnsiTheme="majorBidi" w:cstheme="majorBidi"/>
                                <w:b/>
                                <w:bCs/>
                                <w:sz w:val="22"/>
                                <w:szCs w:val="22"/>
                              </w:rPr>
                            </w:pPr>
                            <w:r w:rsidRPr="008C2128">
                              <w:rPr>
                                <w:rFonts w:asciiTheme="majorBidi" w:hAnsiTheme="majorBidi" w:cstheme="majorBidi"/>
                                <w:b/>
                                <w:bCs/>
                                <w:sz w:val="22"/>
                                <w:szCs w:val="22"/>
                              </w:rPr>
                              <w:t>Kuveyt Türk Katılım Bankası Ankara Bölge Müdürü</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12897" id="_x0000_t202" coordsize="21600,21600" o:spt="202" path="m,l,21600r21600,l21600,xe">
                <v:stroke joinstyle="miter"/>
                <v:path gradientshapeok="t" o:connecttype="rect"/>
              </v:shapetype>
              <v:shape id="Metin Kutusu 2" o:spid="_x0000_s1026" type="#_x0000_t202" style="position:absolute;left:0;text-align:left;margin-left:134.7pt;margin-top:19.3pt;width:185.9pt;height:48.9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" strokecolor="white [3212]">
                <v:textbox>
                  <w:txbxContent>
                    <w:p w14:paraId="18BF716E" w14:textId="37636946" w:rsidR="004601BD" w:rsidRPr="008C2128" w:rsidRDefault="004601BD" w:rsidP="004601BD">
                      <w:pPr>
                        <w:jc w:val="center"/>
                        <w:rPr>
                          <w:rFonts w:asciiTheme="majorBidi" w:eastAsia="Times New Roman" w:hAnsiTheme="majorBidi" w:cstheme="majorBidi"/>
                          <w:b/>
                          <w:bCs/>
                          <w:color w:val="auto"/>
                          <w:sz w:val="22"/>
                          <w:szCs w:val="22"/>
                          <w:lang w:eastAsia="en-US" w:bidi="ar-SA"/>
                        </w:rPr>
                      </w:pPr>
                      <w:r w:rsidRPr="008C2128">
                        <w:rPr>
                          <w:rFonts w:asciiTheme="majorBidi" w:eastAsia="Times New Roman" w:hAnsiTheme="majorBidi" w:cstheme="majorBidi"/>
                          <w:b/>
                          <w:bCs/>
                          <w:color w:val="auto"/>
                          <w:sz w:val="22"/>
                          <w:szCs w:val="22"/>
                          <w:lang w:eastAsia="en-US" w:bidi="ar-SA"/>
                        </w:rPr>
                        <w:t>Dr. Ünal Efe</w:t>
                      </w:r>
                    </w:p>
                    <w:p w14:paraId="7BCA6E54" w14:textId="0CB3172A" w:rsidR="004601BD" w:rsidRPr="008C2128" w:rsidRDefault="004601BD" w:rsidP="004601BD">
                      <w:pPr>
                        <w:jc w:val="center"/>
                        <w:rPr>
                          <w:rFonts w:asciiTheme="majorBidi" w:hAnsiTheme="majorBidi" w:cstheme="majorBidi"/>
                          <w:b/>
                          <w:bCs/>
                          <w:sz w:val="22"/>
                          <w:szCs w:val="22"/>
                        </w:rPr>
                      </w:pPr>
                      <w:r w:rsidRPr="008C2128">
                        <w:rPr>
                          <w:rFonts w:asciiTheme="majorBidi" w:hAnsiTheme="majorBidi" w:cstheme="majorBidi"/>
                          <w:b/>
                          <w:bCs/>
                          <w:sz w:val="22"/>
                          <w:szCs w:val="22"/>
                        </w:rPr>
                        <w:t>Kuveyt Türk Katılım Bankası Ankara Bölge Müdürü</w:t>
                      </w:r>
                    </w:p>
                  </w:txbxContent>
                </v:textbox>
                <w10:wrap type="square" anchorx="margin"/>
              </v:shape>
            </w:pict>
          </mc:Fallback>
        </mc:AlternateContent>
      </w:r>
      <w:r w:rsidR="00810E5C" w:rsidRPr="00AA5551">
        <w:rPr>
          <w:rFonts w:asciiTheme="majorBidi" w:eastAsia="Times New Roman" w:hAnsiTheme="majorBidi" w:cstheme="majorBidi"/>
          <w:color w:val="auto"/>
          <w:sz w:val="22"/>
          <w:szCs w:val="22"/>
          <w:lang w:eastAsia="en-US" w:bidi="ar-SA"/>
        </w:rPr>
        <w:tab/>
      </w:r>
      <w:r w:rsidR="00810E5C" w:rsidRPr="00AA5551">
        <w:rPr>
          <w:rFonts w:asciiTheme="majorBidi" w:eastAsia="Times New Roman" w:hAnsiTheme="majorBidi" w:cstheme="majorBidi"/>
          <w:color w:val="auto"/>
          <w:sz w:val="22"/>
          <w:szCs w:val="22"/>
          <w:lang w:eastAsia="en-US" w:bidi="ar-SA"/>
        </w:rPr>
        <w:tab/>
      </w:r>
      <w:r w:rsidR="00810E5C" w:rsidRPr="00AA5551">
        <w:rPr>
          <w:rFonts w:asciiTheme="majorBidi" w:eastAsia="Times New Roman" w:hAnsiTheme="majorBidi" w:cstheme="majorBidi"/>
          <w:color w:val="auto"/>
          <w:sz w:val="22"/>
          <w:szCs w:val="22"/>
          <w:lang w:eastAsia="en-US" w:bidi="ar-SA"/>
        </w:rPr>
        <w:tab/>
      </w:r>
      <w:r w:rsidR="00810E5C" w:rsidRPr="00AA5551">
        <w:rPr>
          <w:rFonts w:asciiTheme="majorBidi" w:eastAsia="Times New Roman" w:hAnsiTheme="majorBidi" w:cstheme="majorBidi"/>
          <w:color w:val="auto"/>
          <w:sz w:val="22"/>
          <w:szCs w:val="22"/>
          <w:lang w:eastAsia="en-US" w:bidi="ar-SA"/>
        </w:rPr>
        <w:tab/>
      </w:r>
    </w:p>
    <w:p w14:paraId="1B28185C" w14:textId="62F1915A" w:rsidR="00F81165" w:rsidRPr="00AA5551" w:rsidRDefault="00EB0337" w:rsidP="005E48F5">
      <w:pPr>
        <w:widowControl/>
        <w:spacing w:line="360" w:lineRule="auto"/>
        <w:ind w:firstLine="708"/>
        <w:rPr>
          <w:rFonts w:asciiTheme="majorBidi" w:eastAsia="Times New Roman" w:hAnsiTheme="majorBidi" w:cstheme="majorBidi"/>
          <w:color w:val="auto"/>
          <w:sz w:val="22"/>
          <w:szCs w:val="22"/>
          <w:lang w:eastAsia="en-US" w:bidi="ar-SA"/>
        </w:rPr>
      </w:pPr>
      <w:r w:rsidRPr="00EB0337">
        <w:rPr>
          <w:rFonts w:asciiTheme="majorBidi" w:eastAsia="Times New Roman" w:hAnsiTheme="majorBidi" w:cstheme="majorBidi"/>
          <w:noProof/>
          <w:color w:val="auto"/>
          <w:sz w:val="22"/>
          <w:szCs w:val="22"/>
          <w:lang w:bidi="ar-SA"/>
        </w:rPr>
        <mc:AlternateContent>
          <mc:Choice Requires="wps">
            <w:drawing>
              <wp:anchor distT="45720" distB="45720" distL="114300" distR="114300" simplePos="0" relativeHeight="251659264" behindDoc="0" locked="0" layoutInCell="1" allowOverlap="1" wp14:anchorId="2ECFE159" wp14:editId="6C42A817">
                <wp:simplePos x="0" y="0"/>
                <wp:positionH relativeFrom="margin">
                  <wp:align>left</wp:align>
                </wp:positionH>
                <wp:positionV relativeFrom="paragraph">
                  <wp:posOffset>6887</wp:posOffset>
                </wp:positionV>
                <wp:extent cx="2360930" cy="621030"/>
                <wp:effectExtent l="0" t="0" r="2159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1030"/>
                        </a:xfrm>
                        <a:prstGeom prst="rect">
                          <a:avLst/>
                        </a:prstGeom>
                        <a:solidFill>
                          <a:srgbClr val="FFFFFF"/>
                        </a:solidFill>
                        <a:ln w="9525">
                          <a:solidFill>
                            <a:schemeClr val="bg1"/>
                          </a:solidFill>
                          <a:miter lim="800000"/>
                          <a:headEnd/>
                          <a:tailEnd/>
                        </a:ln>
                      </wps:spPr>
                      <wps:txbx>
                        <w:txbxContent>
                          <w:p w14:paraId="6BBE727C" w14:textId="75EE70FB" w:rsidR="00EB0337" w:rsidRPr="00AB1D68" w:rsidRDefault="00AB1D68" w:rsidP="00AB1D68">
                            <w:pPr>
                              <w:jc w:val="center"/>
                              <w:rPr>
                                <w:rFonts w:asciiTheme="majorBidi" w:eastAsia="Times New Roman" w:hAnsiTheme="majorBidi" w:cstheme="majorBidi"/>
                                <w:b/>
                                <w:bCs/>
                                <w:color w:val="auto"/>
                                <w:sz w:val="22"/>
                                <w:szCs w:val="22"/>
                                <w:lang w:eastAsia="en-US" w:bidi="ar-SA"/>
                              </w:rPr>
                            </w:pPr>
                            <w:r w:rsidRPr="00AB1D68">
                              <w:rPr>
                                <w:rFonts w:asciiTheme="majorBidi" w:eastAsia="Times New Roman" w:hAnsiTheme="majorBidi" w:cstheme="majorBidi"/>
                                <w:b/>
                                <w:bCs/>
                                <w:color w:val="auto"/>
                                <w:sz w:val="22"/>
                                <w:szCs w:val="22"/>
                                <w:lang w:eastAsia="en-US" w:bidi="ar-SA"/>
                              </w:rPr>
                              <w:t>Prof. Dr. Musa Kazım Arıcan</w:t>
                            </w:r>
                          </w:p>
                          <w:p w14:paraId="5771552D" w14:textId="0C5B5FFF" w:rsidR="00AB1D68" w:rsidRPr="00AB1D68" w:rsidRDefault="00AB1D68" w:rsidP="00AB1D68">
                            <w:pPr>
                              <w:jc w:val="center"/>
                              <w:rPr>
                                <w:b/>
                                <w:bCs/>
                              </w:rPr>
                            </w:pPr>
                            <w:r w:rsidRPr="00AB1D68">
                              <w:rPr>
                                <w:rFonts w:asciiTheme="majorBidi" w:eastAsia="Times New Roman" w:hAnsiTheme="majorBidi" w:cstheme="majorBidi"/>
                                <w:b/>
                                <w:bCs/>
                                <w:color w:val="auto"/>
                                <w:sz w:val="22"/>
                                <w:szCs w:val="22"/>
                                <w:lang w:eastAsia="en-US" w:bidi="ar-SA"/>
                              </w:rPr>
                              <w:t>Ankara Sosyal Bilimler Üniversitesi Rektörü</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FE159" id="_x0000_s1027" type="#_x0000_t202" style="position:absolute;left:0;text-align:left;margin-left:0;margin-top:.55pt;width:185.9pt;height:48.9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" strokecolor="white [3212]">
                <v:textbox>
                  <w:txbxContent>
                    <w:p w14:paraId="6BBE727C" w14:textId="75EE70FB" w:rsidR="00EB0337" w:rsidRPr="00AB1D68" w:rsidRDefault="00AB1D68" w:rsidP="00AB1D68">
                      <w:pPr>
                        <w:jc w:val="center"/>
                        <w:rPr>
                          <w:rFonts w:asciiTheme="majorBidi" w:eastAsia="Times New Roman" w:hAnsiTheme="majorBidi" w:cstheme="majorBidi"/>
                          <w:b/>
                          <w:bCs/>
                          <w:color w:val="auto"/>
                          <w:sz w:val="22"/>
                          <w:szCs w:val="22"/>
                          <w:lang w:eastAsia="en-US" w:bidi="ar-SA"/>
                        </w:rPr>
                      </w:pPr>
                      <w:r w:rsidRPr="00AB1D68">
                        <w:rPr>
                          <w:rFonts w:asciiTheme="majorBidi" w:eastAsia="Times New Roman" w:hAnsiTheme="majorBidi" w:cstheme="majorBidi"/>
                          <w:b/>
                          <w:bCs/>
                          <w:color w:val="auto"/>
                          <w:sz w:val="22"/>
                          <w:szCs w:val="22"/>
                          <w:lang w:eastAsia="en-US" w:bidi="ar-SA"/>
                        </w:rPr>
                        <w:t>Prof. Dr. Musa Kazım Arıcan</w:t>
                      </w:r>
                    </w:p>
                    <w:p w14:paraId="5771552D" w14:textId="0C5B5FFF" w:rsidR="00AB1D68" w:rsidRPr="00AB1D68" w:rsidRDefault="00AB1D68" w:rsidP="00AB1D68">
                      <w:pPr>
                        <w:jc w:val="center"/>
                        <w:rPr>
                          <w:b/>
                          <w:bCs/>
                        </w:rPr>
                      </w:pPr>
                      <w:r w:rsidRPr="00AB1D68">
                        <w:rPr>
                          <w:rFonts w:asciiTheme="majorBidi" w:eastAsia="Times New Roman" w:hAnsiTheme="majorBidi" w:cstheme="majorBidi"/>
                          <w:b/>
                          <w:bCs/>
                          <w:color w:val="auto"/>
                          <w:sz w:val="22"/>
                          <w:szCs w:val="22"/>
                          <w:lang w:eastAsia="en-US" w:bidi="ar-SA"/>
                        </w:rPr>
                        <w:t>Ankara Sosyal Bilimler Üniversitesi Rektörü</w:t>
                      </w:r>
                    </w:p>
                  </w:txbxContent>
                </v:textbox>
                <w10:wrap type="square" anchorx="margin"/>
              </v:shape>
            </w:pict>
          </mc:Fallback>
        </mc:AlternateContent>
      </w:r>
      <w:r w:rsidR="00F81165">
        <w:rPr>
          <w:rFonts w:asciiTheme="majorBidi" w:eastAsia="Times New Roman" w:hAnsiTheme="majorBidi" w:cstheme="majorBidi"/>
          <w:color w:val="auto"/>
          <w:sz w:val="22"/>
          <w:szCs w:val="22"/>
          <w:lang w:eastAsia="en-US" w:bidi="ar-SA"/>
        </w:rPr>
        <w:t xml:space="preserve">                </w:t>
      </w:r>
    </w:p>
    <w:sectPr w:rsidR="00F81165" w:rsidRPr="00AA5551" w:rsidSect="00A93C0B">
      <w:footerReference w:type="default" r:id="rId8"/>
      <w:type w:val="continuous"/>
      <w:pgSz w:w="11900" w:h="16840"/>
      <w:pgMar w:top="1134" w:right="1418" w:bottom="1134" w:left="1418" w:header="0" w:footer="0"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BE38" w16cex:dateUtc="2022-08-10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C6CD8" w16cid:durableId="269EBE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58423" w14:textId="77777777" w:rsidR="00DA211F" w:rsidRDefault="00DA211F" w:rsidP="000C3841">
      <w:r>
        <w:separator/>
      </w:r>
    </w:p>
  </w:endnote>
  <w:endnote w:type="continuationSeparator" w:id="0">
    <w:p w14:paraId="7C625963" w14:textId="77777777" w:rsidR="00DA211F" w:rsidRDefault="00DA211F" w:rsidP="000C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Reference Sans Serif">
    <w:panose1 w:val="020B0604030504040204"/>
    <w:charset w:val="A2"/>
    <w:family w:val="swiss"/>
    <w:pitch w:val="variable"/>
    <w:sig w:usb0="20000287" w:usb1="00000000"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92374"/>
      <w:docPartObj>
        <w:docPartGallery w:val="Page Numbers (Bottom of Page)"/>
        <w:docPartUnique/>
      </w:docPartObj>
    </w:sdtPr>
    <w:sdtEndPr/>
    <w:sdtContent>
      <w:p w14:paraId="47105CB8" w14:textId="1A910CD7" w:rsidR="00097DB0" w:rsidRDefault="003938F1">
        <w:pPr>
          <w:pStyle w:val="AltBilgi"/>
          <w:jc w:val="center"/>
        </w:pPr>
        <w:r>
          <w:fldChar w:fldCharType="begin"/>
        </w:r>
        <w:r w:rsidR="00097DB0">
          <w:instrText>PAGE   \* MERGEFORMAT</w:instrText>
        </w:r>
        <w:r>
          <w:fldChar w:fldCharType="separate"/>
        </w:r>
        <w:r w:rsidR="00385C8A">
          <w:rPr>
            <w:noProof/>
          </w:rPr>
          <w:t>2</w:t>
        </w:r>
        <w:r>
          <w:fldChar w:fldCharType="end"/>
        </w:r>
      </w:p>
    </w:sdtContent>
  </w:sdt>
  <w:p w14:paraId="59C1E652" w14:textId="77777777" w:rsidR="00BD7906" w:rsidRDefault="00BD79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9A6E" w14:textId="77777777" w:rsidR="00DA211F" w:rsidRDefault="00DA211F" w:rsidP="000C3841">
      <w:r>
        <w:separator/>
      </w:r>
    </w:p>
  </w:footnote>
  <w:footnote w:type="continuationSeparator" w:id="0">
    <w:p w14:paraId="54B36F11" w14:textId="77777777" w:rsidR="00DA211F" w:rsidRDefault="00DA211F" w:rsidP="000C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602"/>
    <w:multiLevelType w:val="hybridMultilevel"/>
    <w:tmpl w:val="51D6E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6CF9"/>
    <w:multiLevelType w:val="hybridMultilevel"/>
    <w:tmpl w:val="8836F01E"/>
    <w:lvl w:ilvl="0" w:tplc="DAEE8FEA">
      <w:start w:val="1"/>
      <w:numFmt w:val="lowerLetter"/>
      <w:lvlText w:val="%1)"/>
      <w:lvlJc w:val="left"/>
      <w:pPr>
        <w:ind w:left="720" w:hanging="360"/>
      </w:pPr>
      <w:rPr>
        <w:rFonts w:eastAsia="Arial Unicode M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B3CA9"/>
    <w:multiLevelType w:val="hybridMultilevel"/>
    <w:tmpl w:val="AFE8E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D355B5"/>
    <w:multiLevelType w:val="multilevel"/>
    <w:tmpl w:val="AEF20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21341"/>
    <w:multiLevelType w:val="multilevel"/>
    <w:tmpl w:val="B26A1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3544E"/>
    <w:multiLevelType w:val="multilevel"/>
    <w:tmpl w:val="06BA9110"/>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6" w15:restartNumberingAfterBreak="0">
    <w:nsid w:val="12935433"/>
    <w:multiLevelType w:val="multilevel"/>
    <w:tmpl w:val="DCD8EE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712D5"/>
    <w:multiLevelType w:val="hybridMultilevel"/>
    <w:tmpl w:val="16E804F2"/>
    <w:lvl w:ilvl="0" w:tplc="4A865AFE">
      <w:start w:val="1"/>
      <w:numFmt w:val="decimal"/>
      <w:lvlText w:val="%1)"/>
      <w:lvlJc w:val="left"/>
      <w:pPr>
        <w:ind w:left="1960" w:hanging="360"/>
      </w:pPr>
      <w:rPr>
        <w:rFonts w:hint="default"/>
      </w:rPr>
    </w:lvl>
    <w:lvl w:ilvl="1" w:tplc="041F0019" w:tentative="1">
      <w:start w:val="1"/>
      <w:numFmt w:val="lowerLetter"/>
      <w:lvlText w:val="%2."/>
      <w:lvlJc w:val="left"/>
      <w:pPr>
        <w:ind w:left="2680" w:hanging="360"/>
      </w:pPr>
    </w:lvl>
    <w:lvl w:ilvl="2" w:tplc="041F001B" w:tentative="1">
      <w:start w:val="1"/>
      <w:numFmt w:val="lowerRoman"/>
      <w:lvlText w:val="%3."/>
      <w:lvlJc w:val="right"/>
      <w:pPr>
        <w:ind w:left="3400" w:hanging="180"/>
      </w:pPr>
    </w:lvl>
    <w:lvl w:ilvl="3" w:tplc="041F000F" w:tentative="1">
      <w:start w:val="1"/>
      <w:numFmt w:val="decimal"/>
      <w:lvlText w:val="%4."/>
      <w:lvlJc w:val="left"/>
      <w:pPr>
        <w:ind w:left="4120" w:hanging="360"/>
      </w:pPr>
    </w:lvl>
    <w:lvl w:ilvl="4" w:tplc="041F0019" w:tentative="1">
      <w:start w:val="1"/>
      <w:numFmt w:val="lowerLetter"/>
      <w:lvlText w:val="%5."/>
      <w:lvlJc w:val="left"/>
      <w:pPr>
        <w:ind w:left="4840" w:hanging="360"/>
      </w:pPr>
    </w:lvl>
    <w:lvl w:ilvl="5" w:tplc="041F001B" w:tentative="1">
      <w:start w:val="1"/>
      <w:numFmt w:val="lowerRoman"/>
      <w:lvlText w:val="%6."/>
      <w:lvlJc w:val="right"/>
      <w:pPr>
        <w:ind w:left="5560" w:hanging="180"/>
      </w:pPr>
    </w:lvl>
    <w:lvl w:ilvl="6" w:tplc="041F000F" w:tentative="1">
      <w:start w:val="1"/>
      <w:numFmt w:val="decimal"/>
      <w:lvlText w:val="%7."/>
      <w:lvlJc w:val="left"/>
      <w:pPr>
        <w:ind w:left="6280" w:hanging="360"/>
      </w:pPr>
    </w:lvl>
    <w:lvl w:ilvl="7" w:tplc="041F0019" w:tentative="1">
      <w:start w:val="1"/>
      <w:numFmt w:val="lowerLetter"/>
      <w:lvlText w:val="%8."/>
      <w:lvlJc w:val="left"/>
      <w:pPr>
        <w:ind w:left="7000" w:hanging="360"/>
      </w:pPr>
    </w:lvl>
    <w:lvl w:ilvl="8" w:tplc="041F001B" w:tentative="1">
      <w:start w:val="1"/>
      <w:numFmt w:val="lowerRoman"/>
      <w:lvlText w:val="%9."/>
      <w:lvlJc w:val="right"/>
      <w:pPr>
        <w:ind w:left="7720" w:hanging="180"/>
      </w:pPr>
    </w:lvl>
  </w:abstractNum>
  <w:abstractNum w:abstractNumId="8" w15:restartNumberingAfterBreak="0">
    <w:nsid w:val="29210CBF"/>
    <w:multiLevelType w:val="hybridMultilevel"/>
    <w:tmpl w:val="6FA224C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99F6E04"/>
    <w:multiLevelType w:val="hybridMultilevel"/>
    <w:tmpl w:val="9D86B40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4542E7"/>
    <w:multiLevelType w:val="multilevel"/>
    <w:tmpl w:val="D8E436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84309"/>
    <w:multiLevelType w:val="hybridMultilevel"/>
    <w:tmpl w:val="DA6CF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881635"/>
    <w:multiLevelType w:val="hybridMultilevel"/>
    <w:tmpl w:val="A4E8D488"/>
    <w:lvl w:ilvl="0" w:tplc="874633A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3715582B"/>
    <w:multiLevelType w:val="multilevel"/>
    <w:tmpl w:val="4AD426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B355E6"/>
    <w:multiLevelType w:val="multilevel"/>
    <w:tmpl w:val="48E01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9D62BE"/>
    <w:multiLevelType w:val="hybridMultilevel"/>
    <w:tmpl w:val="B8CC1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A64EAF"/>
    <w:multiLevelType w:val="hybridMultilevel"/>
    <w:tmpl w:val="92E4C8E2"/>
    <w:lvl w:ilvl="0" w:tplc="941C8D4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1760AA"/>
    <w:multiLevelType w:val="hybridMultilevel"/>
    <w:tmpl w:val="61FA1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C70C39"/>
    <w:multiLevelType w:val="hybridMultilevel"/>
    <w:tmpl w:val="41A4B704"/>
    <w:lvl w:ilvl="0" w:tplc="045CB4D8">
      <w:start w:val="1"/>
      <w:numFmt w:val="decimal"/>
      <w:lvlText w:val="%1)"/>
      <w:lvlJc w:val="left"/>
      <w:pPr>
        <w:ind w:left="1600" w:hanging="360"/>
      </w:pPr>
      <w:rPr>
        <w:rFonts w:hint="default"/>
      </w:rPr>
    </w:lvl>
    <w:lvl w:ilvl="1" w:tplc="041F0019" w:tentative="1">
      <w:start w:val="1"/>
      <w:numFmt w:val="lowerLetter"/>
      <w:lvlText w:val="%2."/>
      <w:lvlJc w:val="left"/>
      <w:pPr>
        <w:ind w:left="2320" w:hanging="360"/>
      </w:pPr>
    </w:lvl>
    <w:lvl w:ilvl="2" w:tplc="041F001B" w:tentative="1">
      <w:start w:val="1"/>
      <w:numFmt w:val="lowerRoman"/>
      <w:lvlText w:val="%3."/>
      <w:lvlJc w:val="right"/>
      <w:pPr>
        <w:ind w:left="3040" w:hanging="180"/>
      </w:pPr>
    </w:lvl>
    <w:lvl w:ilvl="3" w:tplc="041F000F" w:tentative="1">
      <w:start w:val="1"/>
      <w:numFmt w:val="decimal"/>
      <w:lvlText w:val="%4."/>
      <w:lvlJc w:val="left"/>
      <w:pPr>
        <w:ind w:left="3760" w:hanging="360"/>
      </w:pPr>
    </w:lvl>
    <w:lvl w:ilvl="4" w:tplc="041F0019" w:tentative="1">
      <w:start w:val="1"/>
      <w:numFmt w:val="lowerLetter"/>
      <w:lvlText w:val="%5."/>
      <w:lvlJc w:val="left"/>
      <w:pPr>
        <w:ind w:left="4480" w:hanging="360"/>
      </w:pPr>
    </w:lvl>
    <w:lvl w:ilvl="5" w:tplc="041F001B" w:tentative="1">
      <w:start w:val="1"/>
      <w:numFmt w:val="lowerRoman"/>
      <w:lvlText w:val="%6."/>
      <w:lvlJc w:val="right"/>
      <w:pPr>
        <w:ind w:left="5200" w:hanging="180"/>
      </w:pPr>
    </w:lvl>
    <w:lvl w:ilvl="6" w:tplc="041F000F" w:tentative="1">
      <w:start w:val="1"/>
      <w:numFmt w:val="decimal"/>
      <w:lvlText w:val="%7."/>
      <w:lvlJc w:val="left"/>
      <w:pPr>
        <w:ind w:left="5920" w:hanging="360"/>
      </w:pPr>
    </w:lvl>
    <w:lvl w:ilvl="7" w:tplc="041F0019" w:tentative="1">
      <w:start w:val="1"/>
      <w:numFmt w:val="lowerLetter"/>
      <w:lvlText w:val="%8."/>
      <w:lvlJc w:val="left"/>
      <w:pPr>
        <w:ind w:left="6640" w:hanging="360"/>
      </w:pPr>
    </w:lvl>
    <w:lvl w:ilvl="8" w:tplc="041F001B" w:tentative="1">
      <w:start w:val="1"/>
      <w:numFmt w:val="lowerRoman"/>
      <w:lvlText w:val="%9."/>
      <w:lvlJc w:val="right"/>
      <w:pPr>
        <w:ind w:left="7360" w:hanging="180"/>
      </w:pPr>
    </w:lvl>
  </w:abstractNum>
  <w:abstractNum w:abstractNumId="19" w15:restartNumberingAfterBreak="0">
    <w:nsid w:val="5EA9512D"/>
    <w:multiLevelType w:val="multilevel"/>
    <w:tmpl w:val="D4681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586879"/>
    <w:multiLevelType w:val="multilevel"/>
    <w:tmpl w:val="5A4A40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900600"/>
    <w:multiLevelType w:val="multilevel"/>
    <w:tmpl w:val="9B0A4D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0C16C6"/>
    <w:multiLevelType w:val="multilevel"/>
    <w:tmpl w:val="28467694"/>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3" w15:restartNumberingAfterBreak="0">
    <w:nsid w:val="66103A12"/>
    <w:multiLevelType w:val="hybridMultilevel"/>
    <w:tmpl w:val="7FD47AF4"/>
    <w:lvl w:ilvl="0" w:tplc="8AFEBA38">
      <w:start w:val="2"/>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4" w15:restartNumberingAfterBreak="0">
    <w:nsid w:val="66EEC271"/>
    <w:multiLevelType w:val="hybridMultilevel"/>
    <w:tmpl w:val="3C36148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1D7AA7"/>
    <w:multiLevelType w:val="hybridMultilevel"/>
    <w:tmpl w:val="43EE9498"/>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9A65AFC"/>
    <w:multiLevelType w:val="hybridMultilevel"/>
    <w:tmpl w:val="4844D4AA"/>
    <w:lvl w:ilvl="0" w:tplc="31AE6EBA">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8172CD"/>
    <w:multiLevelType w:val="hybridMultilevel"/>
    <w:tmpl w:val="1924B97E"/>
    <w:lvl w:ilvl="0" w:tplc="5B8EE3C8">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8" w15:restartNumberingAfterBreak="0">
    <w:nsid w:val="72033FDC"/>
    <w:multiLevelType w:val="hybridMultilevel"/>
    <w:tmpl w:val="41A4B704"/>
    <w:lvl w:ilvl="0" w:tplc="045CB4D8">
      <w:start w:val="1"/>
      <w:numFmt w:val="decimal"/>
      <w:lvlText w:val="%1)"/>
      <w:lvlJc w:val="left"/>
      <w:pPr>
        <w:ind w:left="1600" w:hanging="360"/>
      </w:pPr>
      <w:rPr>
        <w:rFonts w:hint="default"/>
      </w:rPr>
    </w:lvl>
    <w:lvl w:ilvl="1" w:tplc="041F0019" w:tentative="1">
      <w:start w:val="1"/>
      <w:numFmt w:val="lowerLetter"/>
      <w:lvlText w:val="%2."/>
      <w:lvlJc w:val="left"/>
      <w:pPr>
        <w:ind w:left="2320" w:hanging="360"/>
      </w:pPr>
    </w:lvl>
    <w:lvl w:ilvl="2" w:tplc="041F001B" w:tentative="1">
      <w:start w:val="1"/>
      <w:numFmt w:val="lowerRoman"/>
      <w:lvlText w:val="%3."/>
      <w:lvlJc w:val="right"/>
      <w:pPr>
        <w:ind w:left="3040" w:hanging="180"/>
      </w:pPr>
    </w:lvl>
    <w:lvl w:ilvl="3" w:tplc="041F000F" w:tentative="1">
      <w:start w:val="1"/>
      <w:numFmt w:val="decimal"/>
      <w:lvlText w:val="%4."/>
      <w:lvlJc w:val="left"/>
      <w:pPr>
        <w:ind w:left="3760" w:hanging="360"/>
      </w:pPr>
    </w:lvl>
    <w:lvl w:ilvl="4" w:tplc="041F0019" w:tentative="1">
      <w:start w:val="1"/>
      <w:numFmt w:val="lowerLetter"/>
      <w:lvlText w:val="%5."/>
      <w:lvlJc w:val="left"/>
      <w:pPr>
        <w:ind w:left="4480" w:hanging="360"/>
      </w:pPr>
    </w:lvl>
    <w:lvl w:ilvl="5" w:tplc="041F001B" w:tentative="1">
      <w:start w:val="1"/>
      <w:numFmt w:val="lowerRoman"/>
      <w:lvlText w:val="%6."/>
      <w:lvlJc w:val="right"/>
      <w:pPr>
        <w:ind w:left="5200" w:hanging="180"/>
      </w:pPr>
    </w:lvl>
    <w:lvl w:ilvl="6" w:tplc="041F000F" w:tentative="1">
      <w:start w:val="1"/>
      <w:numFmt w:val="decimal"/>
      <w:lvlText w:val="%7."/>
      <w:lvlJc w:val="left"/>
      <w:pPr>
        <w:ind w:left="5920" w:hanging="360"/>
      </w:pPr>
    </w:lvl>
    <w:lvl w:ilvl="7" w:tplc="041F0019" w:tentative="1">
      <w:start w:val="1"/>
      <w:numFmt w:val="lowerLetter"/>
      <w:lvlText w:val="%8."/>
      <w:lvlJc w:val="left"/>
      <w:pPr>
        <w:ind w:left="6640" w:hanging="360"/>
      </w:pPr>
    </w:lvl>
    <w:lvl w:ilvl="8" w:tplc="041F001B" w:tentative="1">
      <w:start w:val="1"/>
      <w:numFmt w:val="lowerRoman"/>
      <w:lvlText w:val="%9."/>
      <w:lvlJc w:val="right"/>
      <w:pPr>
        <w:ind w:left="7360" w:hanging="180"/>
      </w:pPr>
    </w:lvl>
  </w:abstractNum>
  <w:abstractNum w:abstractNumId="29" w15:restartNumberingAfterBreak="0">
    <w:nsid w:val="76FB43ED"/>
    <w:multiLevelType w:val="hybridMultilevel"/>
    <w:tmpl w:val="BFF83FB0"/>
    <w:lvl w:ilvl="0" w:tplc="2C1A5F62">
      <w:start w:val="1"/>
      <w:numFmt w:val="decimal"/>
      <w:lvlText w:val="(%1)"/>
      <w:lvlJc w:val="left"/>
      <w:pPr>
        <w:ind w:left="1661" w:hanging="81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15:restartNumberingAfterBreak="0">
    <w:nsid w:val="7AD64244"/>
    <w:multiLevelType w:val="hybridMultilevel"/>
    <w:tmpl w:val="CBC016CC"/>
    <w:lvl w:ilvl="0" w:tplc="D9BEE894">
      <w:start w:val="1"/>
      <w:numFmt w:val="lowerLetter"/>
      <w:lvlText w:val="%1)"/>
      <w:lvlJc w:val="left"/>
      <w:pPr>
        <w:ind w:left="1540" w:hanging="360"/>
      </w:pPr>
      <w:rPr>
        <w:rFonts w:ascii="Times New Roman" w:eastAsia="Arial Unicode MS" w:hAnsi="Times New Roman" w:cs="Times New Roman"/>
      </w:r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31" w15:restartNumberingAfterBreak="0">
    <w:nsid w:val="7BE96523"/>
    <w:multiLevelType w:val="hybridMultilevel"/>
    <w:tmpl w:val="64E2BF82"/>
    <w:lvl w:ilvl="0" w:tplc="7F70680E">
      <w:start w:val="2"/>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2" w15:restartNumberingAfterBreak="0">
    <w:nsid w:val="7C620373"/>
    <w:multiLevelType w:val="multilevel"/>
    <w:tmpl w:val="0A280E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CF3248"/>
    <w:multiLevelType w:val="multilevel"/>
    <w:tmpl w:val="7B98FB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01C9D"/>
    <w:multiLevelType w:val="hybridMultilevel"/>
    <w:tmpl w:val="E9864A00"/>
    <w:lvl w:ilvl="0" w:tplc="21089CDA">
      <w:start w:val="2"/>
      <w:numFmt w:val="lowerLetter"/>
      <w:lvlText w:val="%1-"/>
      <w:lvlJc w:val="left"/>
      <w:pPr>
        <w:ind w:left="1180" w:hanging="360"/>
      </w:pPr>
      <w:rPr>
        <w:rFonts w:hint="default"/>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num w:numId="1">
    <w:abstractNumId w:val="6"/>
  </w:num>
  <w:num w:numId="2">
    <w:abstractNumId w:val="21"/>
  </w:num>
  <w:num w:numId="3">
    <w:abstractNumId w:val="19"/>
  </w:num>
  <w:num w:numId="4">
    <w:abstractNumId w:val="13"/>
  </w:num>
  <w:num w:numId="5">
    <w:abstractNumId w:val="10"/>
  </w:num>
  <w:num w:numId="6">
    <w:abstractNumId w:val="32"/>
  </w:num>
  <w:num w:numId="7">
    <w:abstractNumId w:val="14"/>
  </w:num>
  <w:num w:numId="8">
    <w:abstractNumId w:val="4"/>
  </w:num>
  <w:num w:numId="9">
    <w:abstractNumId w:val="33"/>
  </w:num>
  <w:num w:numId="10">
    <w:abstractNumId w:val="20"/>
  </w:num>
  <w:num w:numId="11">
    <w:abstractNumId w:val="34"/>
  </w:num>
  <w:num w:numId="12">
    <w:abstractNumId w:val="27"/>
  </w:num>
  <w:num w:numId="13">
    <w:abstractNumId w:val="23"/>
  </w:num>
  <w:num w:numId="14">
    <w:abstractNumId w:val="15"/>
  </w:num>
  <w:num w:numId="15">
    <w:abstractNumId w:val="11"/>
  </w:num>
  <w:num w:numId="16">
    <w:abstractNumId w:val="17"/>
  </w:num>
  <w:num w:numId="17">
    <w:abstractNumId w:val="2"/>
  </w:num>
  <w:num w:numId="18">
    <w:abstractNumId w:val="25"/>
  </w:num>
  <w:num w:numId="19">
    <w:abstractNumId w:val="8"/>
  </w:num>
  <w:num w:numId="20">
    <w:abstractNumId w:val="30"/>
  </w:num>
  <w:num w:numId="21">
    <w:abstractNumId w:val="9"/>
  </w:num>
  <w:num w:numId="22">
    <w:abstractNumId w:val="24"/>
  </w:num>
  <w:num w:numId="23">
    <w:abstractNumId w:val="18"/>
  </w:num>
  <w:num w:numId="24">
    <w:abstractNumId w:val="28"/>
  </w:num>
  <w:num w:numId="25">
    <w:abstractNumId w:val="7"/>
  </w:num>
  <w:num w:numId="26">
    <w:abstractNumId w:val="31"/>
  </w:num>
  <w:num w:numId="27">
    <w:abstractNumId w:val="2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2"/>
  </w:num>
  <w:num w:numId="32">
    <w:abstractNumId w:val="26"/>
  </w:num>
  <w:num w:numId="33">
    <w:abstractNumId w:val="16"/>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G1NDUxMDYxNjcysrRQ0lEKTi0uzszPAykwrAUAg/yEfiwAAAA="/>
  </w:docVars>
  <w:rsids>
    <w:rsidRoot w:val="00FA5588"/>
    <w:rsid w:val="000005FA"/>
    <w:rsid w:val="0000226B"/>
    <w:rsid w:val="00003456"/>
    <w:rsid w:val="00003B32"/>
    <w:rsid w:val="000040E0"/>
    <w:rsid w:val="00005F09"/>
    <w:rsid w:val="0000666F"/>
    <w:rsid w:val="00007489"/>
    <w:rsid w:val="0000756D"/>
    <w:rsid w:val="000123B4"/>
    <w:rsid w:val="00012444"/>
    <w:rsid w:val="0001616E"/>
    <w:rsid w:val="00020DEF"/>
    <w:rsid w:val="00022B79"/>
    <w:rsid w:val="00023750"/>
    <w:rsid w:val="00023D16"/>
    <w:rsid w:val="0002463B"/>
    <w:rsid w:val="00026A6E"/>
    <w:rsid w:val="0002753C"/>
    <w:rsid w:val="00030D73"/>
    <w:rsid w:val="00032406"/>
    <w:rsid w:val="00032E49"/>
    <w:rsid w:val="000339E5"/>
    <w:rsid w:val="0003645A"/>
    <w:rsid w:val="00036A92"/>
    <w:rsid w:val="00036ECD"/>
    <w:rsid w:val="00040023"/>
    <w:rsid w:val="00040164"/>
    <w:rsid w:val="00040FE3"/>
    <w:rsid w:val="000414D4"/>
    <w:rsid w:val="00042CEC"/>
    <w:rsid w:val="0004494B"/>
    <w:rsid w:val="000464C8"/>
    <w:rsid w:val="000465D4"/>
    <w:rsid w:val="00046986"/>
    <w:rsid w:val="000475E6"/>
    <w:rsid w:val="000511AF"/>
    <w:rsid w:val="00052119"/>
    <w:rsid w:val="000521C2"/>
    <w:rsid w:val="00053DC1"/>
    <w:rsid w:val="0005476C"/>
    <w:rsid w:val="00056108"/>
    <w:rsid w:val="00057E4E"/>
    <w:rsid w:val="000610A4"/>
    <w:rsid w:val="00063809"/>
    <w:rsid w:val="00065503"/>
    <w:rsid w:val="0007118D"/>
    <w:rsid w:val="0007253C"/>
    <w:rsid w:val="000747BB"/>
    <w:rsid w:val="000749CB"/>
    <w:rsid w:val="000804DE"/>
    <w:rsid w:val="00080D75"/>
    <w:rsid w:val="00080FEA"/>
    <w:rsid w:val="00083C15"/>
    <w:rsid w:val="00083DD4"/>
    <w:rsid w:val="00086519"/>
    <w:rsid w:val="0008675F"/>
    <w:rsid w:val="00086B4E"/>
    <w:rsid w:val="000876EE"/>
    <w:rsid w:val="00090C3A"/>
    <w:rsid w:val="00091B74"/>
    <w:rsid w:val="00092AF3"/>
    <w:rsid w:val="00093980"/>
    <w:rsid w:val="000941B4"/>
    <w:rsid w:val="00095A86"/>
    <w:rsid w:val="00096285"/>
    <w:rsid w:val="00096578"/>
    <w:rsid w:val="00096D75"/>
    <w:rsid w:val="00096DEB"/>
    <w:rsid w:val="0009714B"/>
    <w:rsid w:val="00097DB0"/>
    <w:rsid w:val="000A23DA"/>
    <w:rsid w:val="000A3EFE"/>
    <w:rsid w:val="000A4F45"/>
    <w:rsid w:val="000A5D31"/>
    <w:rsid w:val="000B0C10"/>
    <w:rsid w:val="000B194D"/>
    <w:rsid w:val="000B252B"/>
    <w:rsid w:val="000B268D"/>
    <w:rsid w:val="000C1E42"/>
    <w:rsid w:val="000C36EA"/>
    <w:rsid w:val="000C3841"/>
    <w:rsid w:val="000C5E10"/>
    <w:rsid w:val="000C6678"/>
    <w:rsid w:val="000C7FD9"/>
    <w:rsid w:val="000D0E90"/>
    <w:rsid w:val="000D2D0A"/>
    <w:rsid w:val="000D537E"/>
    <w:rsid w:val="000D7534"/>
    <w:rsid w:val="000E02A5"/>
    <w:rsid w:val="000E0F0A"/>
    <w:rsid w:val="000E147B"/>
    <w:rsid w:val="000E2C87"/>
    <w:rsid w:val="000E30D7"/>
    <w:rsid w:val="000E35C9"/>
    <w:rsid w:val="000E3863"/>
    <w:rsid w:val="000E3C73"/>
    <w:rsid w:val="000E3E28"/>
    <w:rsid w:val="000E50BE"/>
    <w:rsid w:val="000E65B0"/>
    <w:rsid w:val="000F16FC"/>
    <w:rsid w:val="000F1DF4"/>
    <w:rsid w:val="000F473F"/>
    <w:rsid w:val="000F5211"/>
    <w:rsid w:val="000F62D1"/>
    <w:rsid w:val="001005AE"/>
    <w:rsid w:val="001012F6"/>
    <w:rsid w:val="001022E7"/>
    <w:rsid w:val="001037A2"/>
    <w:rsid w:val="00105018"/>
    <w:rsid w:val="00106063"/>
    <w:rsid w:val="001064BB"/>
    <w:rsid w:val="00106823"/>
    <w:rsid w:val="001071D1"/>
    <w:rsid w:val="001110AA"/>
    <w:rsid w:val="00112F3A"/>
    <w:rsid w:val="0011526A"/>
    <w:rsid w:val="00115F71"/>
    <w:rsid w:val="00121D5E"/>
    <w:rsid w:val="0012330F"/>
    <w:rsid w:val="00123B14"/>
    <w:rsid w:val="00125980"/>
    <w:rsid w:val="00125DFD"/>
    <w:rsid w:val="00126252"/>
    <w:rsid w:val="001300CE"/>
    <w:rsid w:val="00130114"/>
    <w:rsid w:val="001320B4"/>
    <w:rsid w:val="00134492"/>
    <w:rsid w:val="001355BB"/>
    <w:rsid w:val="001358E8"/>
    <w:rsid w:val="00136AD5"/>
    <w:rsid w:val="00137048"/>
    <w:rsid w:val="00137AAC"/>
    <w:rsid w:val="00137CAE"/>
    <w:rsid w:val="00152588"/>
    <w:rsid w:val="00153CD9"/>
    <w:rsid w:val="00153F2B"/>
    <w:rsid w:val="00163E5F"/>
    <w:rsid w:val="00164CFE"/>
    <w:rsid w:val="00164D83"/>
    <w:rsid w:val="00165790"/>
    <w:rsid w:val="00166E8F"/>
    <w:rsid w:val="00167C1F"/>
    <w:rsid w:val="00171004"/>
    <w:rsid w:val="00171134"/>
    <w:rsid w:val="00171568"/>
    <w:rsid w:val="001726F3"/>
    <w:rsid w:val="00172BF9"/>
    <w:rsid w:val="00172C64"/>
    <w:rsid w:val="0017351A"/>
    <w:rsid w:val="00175B0B"/>
    <w:rsid w:val="00176F4F"/>
    <w:rsid w:val="00180FE4"/>
    <w:rsid w:val="00181289"/>
    <w:rsid w:val="001818BC"/>
    <w:rsid w:val="0018624F"/>
    <w:rsid w:val="00186E27"/>
    <w:rsid w:val="001914CC"/>
    <w:rsid w:val="001938DA"/>
    <w:rsid w:val="00194436"/>
    <w:rsid w:val="00195125"/>
    <w:rsid w:val="00196229"/>
    <w:rsid w:val="00196D20"/>
    <w:rsid w:val="001A168D"/>
    <w:rsid w:val="001A37FA"/>
    <w:rsid w:val="001A4C46"/>
    <w:rsid w:val="001A6B30"/>
    <w:rsid w:val="001B4C3B"/>
    <w:rsid w:val="001B4CFD"/>
    <w:rsid w:val="001B55FB"/>
    <w:rsid w:val="001B75E0"/>
    <w:rsid w:val="001B7C4A"/>
    <w:rsid w:val="001C10A9"/>
    <w:rsid w:val="001C2BB5"/>
    <w:rsid w:val="001C32D4"/>
    <w:rsid w:val="001C6577"/>
    <w:rsid w:val="001D122A"/>
    <w:rsid w:val="001D3CF2"/>
    <w:rsid w:val="001D5390"/>
    <w:rsid w:val="001D5F20"/>
    <w:rsid w:val="001D6140"/>
    <w:rsid w:val="001D686D"/>
    <w:rsid w:val="001D6F7B"/>
    <w:rsid w:val="001E068E"/>
    <w:rsid w:val="001E0FAE"/>
    <w:rsid w:val="001E1F60"/>
    <w:rsid w:val="001E2024"/>
    <w:rsid w:val="001E27B3"/>
    <w:rsid w:val="001E355E"/>
    <w:rsid w:val="001E481F"/>
    <w:rsid w:val="001E4893"/>
    <w:rsid w:val="001E4F33"/>
    <w:rsid w:val="001E5385"/>
    <w:rsid w:val="001E5AEE"/>
    <w:rsid w:val="001F02AF"/>
    <w:rsid w:val="001F06A9"/>
    <w:rsid w:val="001F0ADF"/>
    <w:rsid w:val="001F1F80"/>
    <w:rsid w:val="001F6900"/>
    <w:rsid w:val="00201CFB"/>
    <w:rsid w:val="00201D70"/>
    <w:rsid w:val="002056CB"/>
    <w:rsid w:val="0020600D"/>
    <w:rsid w:val="00206D95"/>
    <w:rsid w:val="00212D48"/>
    <w:rsid w:val="002145BD"/>
    <w:rsid w:val="0021550A"/>
    <w:rsid w:val="00215FDE"/>
    <w:rsid w:val="002164F2"/>
    <w:rsid w:val="00217E9F"/>
    <w:rsid w:val="00220385"/>
    <w:rsid w:val="00220680"/>
    <w:rsid w:val="00221384"/>
    <w:rsid w:val="00221478"/>
    <w:rsid w:val="00222286"/>
    <w:rsid w:val="00222DE1"/>
    <w:rsid w:val="00223DF2"/>
    <w:rsid w:val="00223F25"/>
    <w:rsid w:val="002251ED"/>
    <w:rsid w:val="0022690D"/>
    <w:rsid w:val="002304D2"/>
    <w:rsid w:val="002312E2"/>
    <w:rsid w:val="00234770"/>
    <w:rsid w:val="00234840"/>
    <w:rsid w:val="00236292"/>
    <w:rsid w:val="00236983"/>
    <w:rsid w:val="0024228C"/>
    <w:rsid w:val="00244CD9"/>
    <w:rsid w:val="0024591E"/>
    <w:rsid w:val="0024638E"/>
    <w:rsid w:val="002469BF"/>
    <w:rsid w:val="00247ADF"/>
    <w:rsid w:val="00252612"/>
    <w:rsid w:val="00254281"/>
    <w:rsid w:val="00254288"/>
    <w:rsid w:val="002545F1"/>
    <w:rsid w:val="00255457"/>
    <w:rsid w:val="00255CAE"/>
    <w:rsid w:val="002606EA"/>
    <w:rsid w:val="00264527"/>
    <w:rsid w:val="00264755"/>
    <w:rsid w:val="00264B68"/>
    <w:rsid w:val="00265F91"/>
    <w:rsid w:val="00270A5F"/>
    <w:rsid w:val="002728D7"/>
    <w:rsid w:val="00272C2A"/>
    <w:rsid w:val="00274599"/>
    <w:rsid w:val="00274DF9"/>
    <w:rsid w:val="00275FF0"/>
    <w:rsid w:val="00276CF2"/>
    <w:rsid w:val="00277871"/>
    <w:rsid w:val="0028075B"/>
    <w:rsid w:val="00281151"/>
    <w:rsid w:val="00281443"/>
    <w:rsid w:val="002843C1"/>
    <w:rsid w:val="00284D2A"/>
    <w:rsid w:val="00291321"/>
    <w:rsid w:val="002919A7"/>
    <w:rsid w:val="0029348D"/>
    <w:rsid w:val="0029428B"/>
    <w:rsid w:val="0029593F"/>
    <w:rsid w:val="00295E2F"/>
    <w:rsid w:val="00296176"/>
    <w:rsid w:val="00296CA4"/>
    <w:rsid w:val="002A3609"/>
    <w:rsid w:val="002A7F70"/>
    <w:rsid w:val="002B22CB"/>
    <w:rsid w:val="002B240C"/>
    <w:rsid w:val="002B473D"/>
    <w:rsid w:val="002C0D77"/>
    <w:rsid w:val="002C1C47"/>
    <w:rsid w:val="002C1FB0"/>
    <w:rsid w:val="002C2405"/>
    <w:rsid w:val="002C38EC"/>
    <w:rsid w:val="002C4AFD"/>
    <w:rsid w:val="002C4C02"/>
    <w:rsid w:val="002C6CA3"/>
    <w:rsid w:val="002D0653"/>
    <w:rsid w:val="002D0B18"/>
    <w:rsid w:val="002D1365"/>
    <w:rsid w:val="002D2114"/>
    <w:rsid w:val="002D2524"/>
    <w:rsid w:val="002D26D7"/>
    <w:rsid w:val="002D2CA2"/>
    <w:rsid w:val="002D351C"/>
    <w:rsid w:val="002D37C4"/>
    <w:rsid w:val="002D445E"/>
    <w:rsid w:val="002D53C4"/>
    <w:rsid w:val="002D64B0"/>
    <w:rsid w:val="002D6993"/>
    <w:rsid w:val="002E071F"/>
    <w:rsid w:val="002E479D"/>
    <w:rsid w:val="002E4ACC"/>
    <w:rsid w:val="002E6E54"/>
    <w:rsid w:val="002E7FD6"/>
    <w:rsid w:val="002F1035"/>
    <w:rsid w:val="002F1CB5"/>
    <w:rsid w:val="002F55C9"/>
    <w:rsid w:val="002F6970"/>
    <w:rsid w:val="002F6BA8"/>
    <w:rsid w:val="00300A82"/>
    <w:rsid w:val="00302880"/>
    <w:rsid w:val="00302DC5"/>
    <w:rsid w:val="00303EC4"/>
    <w:rsid w:val="00306614"/>
    <w:rsid w:val="0031074F"/>
    <w:rsid w:val="00311E1B"/>
    <w:rsid w:val="00312AE9"/>
    <w:rsid w:val="00313BEA"/>
    <w:rsid w:val="0031468E"/>
    <w:rsid w:val="00314742"/>
    <w:rsid w:val="003153CE"/>
    <w:rsid w:val="003201BF"/>
    <w:rsid w:val="00320EA5"/>
    <w:rsid w:val="00321CC4"/>
    <w:rsid w:val="00325195"/>
    <w:rsid w:val="003260DC"/>
    <w:rsid w:val="00326FBC"/>
    <w:rsid w:val="00332BAE"/>
    <w:rsid w:val="00332BE0"/>
    <w:rsid w:val="003341E0"/>
    <w:rsid w:val="00334E51"/>
    <w:rsid w:val="003368A3"/>
    <w:rsid w:val="00336A83"/>
    <w:rsid w:val="00342E0E"/>
    <w:rsid w:val="00343804"/>
    <w:rsid w:val="0034540E"/>
    <w:rsid w:val="003454D7"/>
    <w:rsid w:val="0034560E"/>
    <w:rsid w:val="00346C67"/>
    <w:rsid w:val="00346D55"/>
    <w:rsid w:val="00347290"/>
    <w:rsid w:val="00351735"/>
    <w:rsid w:val="00356ECB"/>
    <w:rsid w:val="0035751B"/>
    <w:rsid w:val="00360361"/>
    <w:rsid w:val="00361D40"/>
    <w:rsid w:val="003622C8"/>
    <w:rsid w:val="00370212"/>
    <w:rsid w:val="0037176F"/>
    <w:rsid w:val="00372298"/>
    <w:rsid w:val="00374482"/>
    <w:rsid w:val="0037512C"/>
    <w:rsid w:val="003764A7"/>
    <w:rsid w:val="00377CF8"/>
    <w:rsid w:val="00382815"/>
    <w:rsid w:val="00383DC9"/>
    <w:rsid w:val="003859E9"/>
    <w:rsid w:val="00385C8A"/>
    <w:rsid w:val="0038690F"/>
    <w:rsid w:val="00391935"/>
    <w:rsid w:val="003938F1"/>
    <w:rsid w:val="00393DF1"/>
    <w:rsid w:val="00394C73"/>
    <w:rsid w:val="003978A3"/>
    <w:rsid w:val="00397AAD"/>
    <w:rsid w:val="003A3C76"/>
    <w:rsid w:val="003A451A"/>
    <w:rsid w:val="003A49EC"/>
    <w:rsid w:val="003A4D65"/>
    <w:rsid w:val="003A4E0F"/>
    <w:rsid w:val="003A5AB0"/>
    <w:rsid w:val="003A6618"/>
    <w:rsid w:val="003B0325"/>
    <w:rsid w:val="003B1085"/>
    <w:rsid w:val="003B1CF9"/>
    <w:rsid w:val="003B25A1"/>
    <w:rsid w:val="003B3723"/>
    <w:rsid w:val="003B456D"/>
    <w:rsid w:val="003B47C4"/>
    <w:rsid w:val="003B66D0"/>
    <w:rsid w:val="003B68C0"/>
    <w:rsid w:val="003B7F6F"/>
    <w:rsid w:val="003C15B5"/>
    <w:rsid w:val="003C21AD"/>
    <w:rsid w:val="003C4D33"/>
    <w:rsid w:val="003D009C"/>
    <w:rsid w:val="003D1C12"/>
    <w:rsid w:val="003D2AE3"/>
    <w:rsid w:val="003D2FFC"/>
    <w:rsid w:val="003D65EB"/>
    <w:rsid w:val="003D6F72"/>
    <w:rsid w:val="003D7D63"/>
    <w:rsid w:val="003E1AFB"/>
    <w:rsid w:val="003E661F"/>
    <w:rsid w:val="003F0D14"/>
    <w:rsid w:val="003F1CC4"/>
    <w:rsid w:val="003F22FA"/>
    <w:rsid w:val="003F3260"/>
    <w:rsid w:val="003F364C"/>
    <w:rsid w:val="004017D4"/>
    <w:rsid w:val="00402AFC"/>
    <w:rsid w:val="004043F2"/>
    <w:rsid w:val="00404F7B"/>
    <w:rsid w:val="0041033C"/>
    <w:rsid w:val="00412B6C"/>
    <w:rsid w:val="004130C9"/>
    <w:rsid w:val="00415BE5"/>
    <w:rsid w:val="00420718"/>
    <w:rsid w:val="00421093"/>
    <w:rsid w:val="00422FB9"/>
    <w:rsid w:val="00424523"/>
    <w:rsid w:val="00425DCF"/>
    <w:rsid w:val="00427B6C"/>
    <w:rsid w:val="00432507"/>
    <w:rsid w:val="00432F1C"/>
    <w:rsid w:val="00433D1A"/>
    <w:rsid w:val="00434494"/>
    <w:rsid w:val="0043461C"/>
    <w:rsid w:val="00435BE5"/>
    <w:rsid w:val="004362F7"/>
    <w:rsid w:val="004366D2"/>
    <w:rsid w:val="00436CB1"/>
    <w:rsid w:val="00437530"/>
    <w:rsid w:val="00442C69"/>
    <w:rsid w:val="00444019"/>
    <w:rsid w:val="00444212"/>
    <w:rsid w:val="00450C26"/>
    <w:rsid w:val="0045133D"/>
    <w:rsid w:val="004515EC"/>
    <w:rsid w:val="004517DB"/>
    <w:rsid w:val="00453C4A"/>
    <w:rsid w:val="00454536"/>
    <w:rsid w:val="00454670"/>
    <w:rsid w:val="00455265"/>
    <w:rsid w:val="00455DBB"/>
    <w:rsid w:val="00457567"/>
    <w:rsid w:val="00457B2E"/>
    <w:rsid w:val="00457E43"/>
    <w:rsid w:val="004601BD"/>
    <w:rsid w:val="00461025"/>
    <w:rsid w:val="00461160"/>
    <w:rsid w:val="0046193B"/>
    <w:rsid w:val="004626FE"/>
    <w:rsid w:val="0046480B"/>
    <w:rsid w:val="0047272C"/>
    <w:rsid w:val="00473DF5"/>
    <w:rsid w:val="00476F2C"/>
    <w:rsid w:val="0047740C"/>
    <w:rsid w:val="00483314"/>
    <w:rsid w:val="004841FD"/>
    <w:rsid w:val="00484D1F"/>
    <w:rsid w:val="00485ABD"/>
    <w:rsid w:val="004871B5"/>
    <w:rsid w:val="00487E5D"/>
    <w:rsid w:val="00493061"/>
    <w:rsid w:val="004931E5"/>
    <w:rsid w:val="00494826"/>
    <w:rsid w:val="00494BE3"/>
    <w:rsid w:val="004A029E"/>
    <w:rsid w:val="004A3E8F"/>
    <w:rsid w:val="004A4F93"/>
    <w:rsid w:val="004A5777"/>
    <w:rsid w:val="004A7392"/>
    <w:rsid w:val="004B09E2"/>
    <w:rsid w:val="004B0F96"/>
    <w:rsid w:val="004B1B52"/>
    <w:rsid w:val="004B1E53"/>
    <w:rsid w:val="004B1EDE"/>
    <w:rsid w:val="004B206B"/>
    <w:rsid w:val="004B371B"/>
    <w:rsid w:val="004B4873"/>
    <w:rsid w:val="004B4BD1"/>
    <w:rsid w:val="004B4DE6"/>
    <w:rsid w:val="004B7DFF"/>
    <w:rsid w:val="004C0E62"/>
    <w:rsid w:val="004C3225"/>
    <w:rsid w:val="004C415B"/>
    <w:rsid w:val="004C4DC7"/>
    <w:rsid w:val="004C7B48"/>
    <w:rsid w:val="004C7CA2"/>
    <w:rsid w:val="004D017C"/>
    <w:rsid w:val="004D1505"/>
    <w:rsid w:val="004D3A12"/>
    <w:rsid w:val="004D4F81"/>
    <w:rsid w:val="004D537C"/>
    <w:rsid w:val="004D7F22"/>
    <w:rsid w:val="004E1BB1"/>
    <w:rsid w:val="004E1C56"/>
    <w:rsid w:val="004E1FD0"/>
    <w:rsid w:val="004E2C49"/>
    <w:rsid w:val="004E685A"/>
    <w:rsid w:val="004E763C"/>
    <w:rsid w:val="004F04EC"/>
    <w:rsid w:val="004F1094"/>
    <w:rsid w:val="004F23DA"/>
    <w:rsid w:val="004F3935"/>
    <w:rsid w:val="004F4AF6"/>
    <w:rsid w:val="004F50AA"/>
    <w:rsid w:val="004F53A3"/>
    <w:rsid w:val="004F5747"/>
    <w:rsid w:val="004F6AE9"/>
    <w:rsid w:val="005000CF"/>
    <w:rsid w:val="005004D0"/>
    <w:rsid w:val="0050090D"/>
    <w:rsid w:val="00502BE6"/>
    <w:rsid w:val="00503906"/>
    <w:rsid w:val="005044AB"/>
    <w:rsid w:val="005045AE"/>
    <w:rsid w:val="005045C2"/>
    <w:rsid w:val="00504819"/>
    <w:rsid w:val="00505E6A"/>
    <w:rsid w:val="00505E73"/>
    <w:rsid w:val="00506284"/>
    <w:rsid w:val="005064A8"/>
    <w:rsid w:val="00506F4E"/>
    <w:rsid w:val="0050732D"/>
    <w:rsid w:val="00513828"/>
    <w:rsid w:val="00514CFC"/>
    <w:rsid w:val="005169CB"/>
    <w:rsid w:val="00523B65"/>
    <w:rsid w:val="005246A5"/>
    <w:rsid w:val="0052580C"/>
    <w:rsid w:val="00526230"/>
    <w:rsid w:val="005274F8"/>
    <w:rsid w:val="00527844"/>
    <w:rsid w:val="005333F6"/>
    <w:rsid w:val="00535E72"/>
    <w:rsid w:val="00536591"/>
    <w:rsid w:val="00537725"/>
    <w:rsid w:val="00540B53"/>
    <w:rsid w:val="005426B0"/>
    <w:rsid w:val="005428E3"/>
    <w:rsid w:val="00542F82"/>
    <w:rsid w:val="005441BB"/>
    <w:rsid w:val="00545314"/>
    <w:rsid w:val="005479E1"/>
    <w:rsid w:val="00550188"/>
    <w:rsid w:val="005505FA"/>
    <w:rsid w:val="00550905"/>
    <w:rsid w:val="00550B82"/>
    <w:rsid w:val="00550C73"/>
    <w:rsid w:val="00551071"/>
    <w:rsid w:val="005520B1"/>
    <w:rsid w:val="00553AA0"/>
    <w:rsid w:val="00553DA8"/>
    <w:rsid w:val="00557A0A"/>
    <w:rsid w:val="00557D69"/>
    <w:rsid w:val="00564AEA"/>
    <w:rsid w:val="00565372"/>
    <w:rsid w:val="00565C6E"/>
    <w:rsid w:val="005704E4"/>
    <w:rsid w:val="00570F6A"/>
    <w:rsid w:val="005716BB"/>
    <w:rsid w:val="005748CD"/>
    <w:rsid w:val="005765D2"/>
    <w:rsid w:val="00576E1A"/>
    <w:rsid w:val="0057741D"/>
    <w:rsid w:val="00577E99"/>
    <w:rsid w:val="0058077F"/>
    <w:rsid w:val="005812B5"/>
    <w:rsid w:val="00581637"/>
    <w:rsid w:val="00581792"/>
    <w:rsid w:val="005818EE"/>
    <w:rsid w:val="0058532C"/>
    <w:rsid w:val="00590F42"/>
    <w:rsid w:val="0059179E"/>
    <w:rsid w:val="00592E81"/>
    <w:rsid w:val="005A009B"/>
    <w:rsid w:val="005A0330"/>
    <w:rsid w:val="005A101E"/>
    <w:rsid w:val="005A36EE"/>
    <w:rsid w:val="005A3C06"/>
    <w:rsid w:val="005A5C85"/>
    <w:rsid w:val="005A6013"/>
    <w:rsid w:val="005A6627"/>
    <w:rsid w:val="005A696F"/>
    <w:rsid w:val="005A7254"/>
    <w:rsid w:val="005A765F"/>
    <w:rsid w:val="005A76BC"/>
    <w:rsid w:val="005B0986"/>
    <w:rsid w:val="005B3355"/>
    <w:rsid w:val="005B37F7"/>
    <w:rsid w:val="005B3DDC"/>
    <w:rsid w:val="005B3E4E"/>
    <w:rsid w:val="005B43CE"/>
    <w:rsid w:val="005B5506"/>
    <w:rsid w:val="005B55E5"/>
    <w:rsid w:val="005B712E"/>
    <w:rsid w:val="005B7F45"/>
    <w:rsid w:val="005C187A"/>
    <w:rsid w:val="005C35F1"/>
    <w:rsid w:val="005C35F5"/>
    <w:rsid w:val="005C3E4D"/>
    <w:rsid w:val="005C448E"/>
    <w:rsid w:val="005C510F"/>
    <w:rsid w:val="005C5114"/>
    <w:rsid w:val="005C5E1C"/>
    <w:rsid w:val="005C6C7F"/>
    <w:rsid w:val="005D1602"/>
    <w:rsid w:val="005D1826"/>
    <w:rsid w:val="005D26BC"/>
    <w:rsid w:val="005D2CD4"/>
    <w:rsid w:val="005D3B68"/>
    <w:rsid w:val="005D5806"/>
    <w:rsid w:val="005D77D6"/>
    <w:rsid w:val="005E48F5"/>
    <w:rsid w:val="005E4D76"/>
    <w:rsid w:val="005E558C"/>
    <w:rsid w:val="005E6363"/>
    <w:rsid w:val="005F142B"/>
    <w:rsid w:val="005F1A47"/>
    <w:rsid w:val="005F2E6F"/>
    <w:rsid w:val="005F4035"/>
    <w:rsid w:val="005F45B0"/>
    <w:rsid w:val="005F6B92"/>
    <w:rsid w:val="006044A6"/>
    <w:rsid w:val="0060480B"/>
    <w:rsid w:val="0060657C"/>
    <w:rsid w:val="006163E5"/>
    <w:rsid w:val="00616D8F"/>
    <w:rsid w:val="0061788E"/>
    <w:rsid w:val="006203F2"/>
    <w:rsid w:val="00620CE8"/>
    <w:rsid w:val="00620E29"/>
    <w:rsid w:val="00621256"/>
    <w:rsid w:val="0062163F"/>
    <w:rsid w:val="00621AC9"/>
    <w:rsid w:val="0062428D"/>
    <w:rsid w:val="006244F6"/>
    <w:rsid w:val="00625055"/>
    <w:rsid w:val="006257CA"/>
    <w:rsid w:val="0062660C"/>
    <w:rsid w:val="00626EAE"/>
    <w:rsid w:val="00627F61"/>
    <w:rsid w:val="00631965"/>
    <w:rsid w:val="0063217F"/>
    <w:rsid w:val="0063463E"/>
    <w:rsid w:val="00637080"/>
    <w:rsid w:val="00640EBD"/>
    <w:rsid w:val="006424EF"/>
    <w:rsid w:val="00642DFE"/>
    <w:rsid w:val="00644771"/>
    <w:rsid w:val="00645229"/>
    <w:rsid w:val="006464B4"/>
    <w:rsid w:val="00647617"/>
    <w:rsid w:val="00653C6C"/>
    <w:rsid w:val="00660894"/>
    <w:rsid w:val="00661DD0"/>
    <w:rsid w:val="00661E27"/>
    <w:rsid w:val="006635F2"/>
    <w:rsid w:val="00670361"/>
    <w:rsid w:val="00671EB9"/>
    <w:rsid w:val="006729F2"/>
    <w:rsid w:val="00673F83"/>
    <w:rsid w:val="0067439E"/>
    <w:rsid w:val="00674511"/>
    <w:rsid w:val="00674519"/>
    <w:rsid w:val="00674640"/>
    <w:rsid w:val="00675E0E"/>
    <w:rsid w:val="00676C79"/>
    <w:rsid w:val="00680375"/>
    <w:rsid w:val="00681213"/>
    <w:rsid w:val="0068293A"/>
    <w:rsid w:val="00684A4F"/>
    <w:rsid w:val="00684AD3"/>
    <w:rsid w:val="00691880"/>
    <w:rsid w:val="00692968"/>
    <w:rsid w:val="00696631"/>
    <w:rsid w:val="0069664E"/>
    <w:rsid w:val="006A04FE"/>
    <w:rsid w:val="006A0990"/>
    <w:rsid w:val="006A2112"/>
    <w:rsid w:val="006A226B"/>
    <w:rsid w:val="006A3E98"/>
    <w:rsid w:val="006A5B07"/>
    <w:rsid w:val="006A60CE"/>
    <w:rsid w:val="006A747C"/>
    <w:rsid w:val="006B2A78"/>
    <w:rsid w:val="006B2A8F"/>
    <w:rsid w:val="006C17DC"/>
    <w:rsid w:val="006C1AAA"/>
    <w:rsid w:val="006C3577"/>
    <w:rsid w:val="006C37DC"/>
    <w:rsid w:val="006C5281"/>
    <w:rsid w:val="006C5796"/>
    <w:rsid w:val="006C6848"/>
    <w:rsid w:val="006D13B4"/>
    <w:rsid w:val="006D1628"/>
    <w:rsid w:val="006D4916"/>
    <w:rsid w:val="006D5E1B"/>
    <w:rsid w:val="006D6202"/>
    <w:rsid w:val="006E39EA"/>
    <w:rsid w:val="006E72DD"/>
    <w:rsid w:val="006F4DEC"/>
    <w:rsid w:val="006F5FF1"/>
    <w:rsid w:val="006F77C5"/>
    <w:rsid w:val="006F7A7D"/>
    <w:rsid w:val="006F7F2F"/>
    <w:rsid w:val="007002A7"/>
    <w:rsid w:val="00700B0D"/>
    <w:rsid w:val="0070381D"/>
    <w:rsid w:val="007051F4"/>
    <w:rsid w:val="00712715"/>
    <w:rsid w:val="00712815"/>
    <w:rsid w:val="0071395B"/>
    <w:rsid w:val="00714B22"/>
    <w:rsid w:val="00715560"/>
    <w:rsid w:val="00716477"/>
    <w:rsid w:val="00717858"/>
    <w:rsid w:val="007205C4"/>
    <w:rsid w:val="00720CA0"/>
    <w:rsid w:val="00721533"/>
    <w:rsid w:val="007243BD"/>
    <w:rsid w:val="007256BD"/>
    <w:rsid w:val="00730338"/>
    <w:rsid w:val="00732158"/>
    <w:rsid w:val="00732CDE"/>
    <w:rsid w:val="0073345D"/>
    <w:rsid w:val="00733931"/>
    <w:rsid w:val="007350BB"/>
    <w:rsid w:val="00735EAB"/>
    <w:rsid w:val="00736BFC"/>
    <w:rsid w:val="00736C5A"/>
    <w:rsid w:val="00740E77"/>
    <w:rsid w:val="00741794"/>
    <w:rsid w:val="00741E7C"/>
    <w:rsid w:val="00744C19"/>
    <w:rsid w:val="007469FB"/>
    <w:rsid w:val="00747B28"/>
    <w:rsid w:val="00750CAB"/>
    <w:rsid w:val="00750D7B"/>
    <w:rsid w:val="00751318"/>
    <w:rsid w:val="00751687"/>
    <w:rsid w:val="0075571E"/>
    <w:rsid w:val="007571C5"/>
    <w:rsid w:val="007572E0"/>
    <w:rsid w:val="00757525"/>
    <w:rsid w:val="007600B7"/>
    <w:rsid w:val="00762D22"/>
    <w:rsid w:val="00763057"/>
    <w:rsid w:val="00771339"/>
    <w:rsid w:val="00771F8E"/>
    <w:rsid w:val="007762E8"/>
    <w:rsid w:val="00776446"/>
    <w:rsid w:val="007800A3"/>
    <w:rsid w:val="00782F47"/>
    <w:rsid w:val="007830B5"/>
    <w:rsid w:val="007855B2"/>
    <w:rsid w:val="007859BD"/>
    <w:rsid w:val="0078678C"/>
    <w:rsid w:val="007910DA"/>
    <w:rsid w:val="00791980"/>
    <w:rsid w:val="007919D8"/>
    <w:rsid w:val="00794C7B"/>
    <w:rsid w:val="00795574"/>
    <w:rsid w:val="00795C3E"/>
    <w:rsid w:val="00795E1E"/>
    <w:rsid w:val="007963D3"/>
    <w:rsid w:val="0079701D"/>
    <w:rsid w:val="007A118D"/>
    <w:rsid w:val="007A3EA3"/>
    <w:rsid w:val="007A4F1D"/>
    <w:rsid w:val="007A5A94"/>
    <w:rsid w:val="007A68C3"/>
    <w:rsid w:val="007B03E4"/>
    <w:rsid w:val="007B22E8"/>
    <w:rsid w:val="007B30D4"/>
    <w:rsid w:val="007B3A33"/>
    <w:rsid w:val="007B6565"/>
    <w:rsid w:val="007B6A71"/>
    <w:rsid w:val="007C0C3A"/>
    <w:rsid w:val="007C21E1"/>
    <w:rsid w:val="007C51E4"/>
    <w:rsid w:val="007C6ED9"/>
    <w:rsid w:val="007D09C4"/>
    <w:rsid w:val="007D31E7"/>
    <w:rsid w:val="007D4AE6"/>
    <w:rsid w:val="007D50E1"/>
    <w:rsid w:val="007D653A"/>
    <w:rsid w:val="007E25F9"/>
    <w:rsid w:val="007E2D4C"/>
    <w:rsid w:val="007E34C7"/>
    <w:rsid w:val="007E3572"/>
    <w:rsid w:val="007E4597"/>
    <w:rsid w:val="007E5921"/>
    <w:rsid w:val="007F17DE"/>
    <w:rsid w:val="007F2849"/>
    <w:rsid w:val="007F2BA4"/>
    <w:rsid w:val="007F385C"/>
    <w:rsid w:val="007F4982"/>
    <w:rsid w:val="007F5233"/>
    <w:rsid w:val="007F614C"/>
    <w:rsid w:val="008045AA"/>
    <w:rsid w:val="00810035"/>
    <w:rsid w:val="008105B9"/>
    <w:rsid w:val="00810E5C"/>
    <w:rsid w:val="00810E7A"/>
    <w:rsid w:val="00812DB7"/>
    <w:rsid w:val="008140E9"/>
    <w:rsid w:val="0081555F"/>
    <w:rsid w:val="00816E77"/>
    <w:rsid w:val="00817812"/>
    <w:rsid w:val="00817978"/>
    <w:rsid w:val="00822EC1"/>
    <w:rsid w:val="00823B1E"/>
    <w:rsid w:val="00823F3C"/>
    <w:rsid w:val="00824209"/>
    <w:rsid w:val="0082434E"/>
    <w:rsid w:val="00824699"/>
    <w:rsid w:val="00825437"/>
    <w:rsid w:val="00825933"/>
    <w:rsid w:val="00826730"/>
    <w:rsid w:val="008269F5"/>
    <w:rsid w:val="008309FA"/>
    <w:rsid w:val="00831B62"/>
    <w:rsid w:val="008334DA"/>
    <w:rsid w:val="00835813"/>
    <w:rsid w:val="00841900"/>
    <w:rsid w:val="00842BCE"/>
    <w:rsid w:val="008430EF"/>
    <w:rsid w:val="00846599"/>
    <w:rsid w:val="008562B5"/>
    <w:rsid w:val="00857876"/>
    <w:rsid w:val="00857E48"/>
    <w:rsid w:val="0086517D"/>
    <w:rsid w:val="0086706E"/>
    <w:rsid w:val="0086784D"/>
    <w:rsid w:val="00870BBC"/>
    <w:rsid w:val="00876364"/>
    <w:rsid w:val="00877B08"/>
    <w:rsid w:val="00880F99"/>
    <w:rsid w:val="00882C19"/>
    <w:rsid w:val="00882C36"/>
    <w:rsid w:val="00883C6A"/>
    <w:rsid w:val="00885AE3"/>
    <w:rsid w:val="008860CE"/>
    <w:rsid w:val="00886220"/>
    <w:rsid w:val="00887BDF"/>
    <w:rsid w:val="00890E9D"/>
    <w:rsid w:val="008939A9"/>
    <w:rsid w:val="00893C1C"/>
    <w:rsid w:val="008976CF"/>
    <w:rsid w:val="008A004F"/>
    <w:rsid w:val="008A158E"/>
    <w:rsid w:val="008A1971"/>
    <w:rsid w:val="008A4C3E"/>
    <w:rsid w:val="008A689A"/>
    <w:rsid w:val="008A6D3C"/>
    <w:rsid w:val="008A75A7"/>
    <w:rsid w:val="008B2A7B"/>
    <w:rsid w:val="008B327E"/>
    <w:rsid w:val="008B32D7"/>
    <w:rsid w:val="008B49C6"/>
    <w:rsid w:val="008B6388"/>
    <w:rsid w:val="008B7750"/>
    <w:rsid w:val="008B78EF"/>
    <w:rsid w:val="008C1302"/>
    <w:rsid w:val="008C1FFD"/>
    <w:rsid w:val="008C2128"/>
    <w:rsid w:val="008C2961"/>
    <w:rsid w:val="008C3602"/>
    <w:rsid w:val="008C65AB"/>
    <w:rsid w:val="008C7DC6"/>
    <w:rsid w:val="008D0F19"/>
    <w:rsid w:val="008D166C"/>
    <w:rsid w:val="008D624D"/>
    <w:rsid w:val="008D7130"/>
    <w:rsid w:val="008E043B"/>
    <w:rsid w:val="008E1581"/>
    <w:rsid w:val="008E4436"/>
    <w:rsid w:val="008E686E"/>
    <w:rsid w:val="008F25F9"/>
    <w:rsid w:val="008F3975"/>
    <w:rsid w:val="008F448B"/>
    <w:rsid w:val="008F44F3"/>
    <w:rsid w:val="008F50B8"/>
    <w:rsid w:val="00900876"/>
    <w:rsid w:val="00901903"/>
    <w:rsid w:val="00905C33"/>
    <w:rsid w:val="00911B39"/>
    <w:rsid w:val="00911F59"/>
    <w:rsid w:val="00913161"/>
    <w:rsid w:val="009150D1"/>
    <w:rsid w:val="00920D27"/>
    <w:rsid w:val="00922574"/>
    <w:rsid w:val="009314A1"/>
    <w:rsid w:val="0093377E"/>
    <w:rsid w:val="00933D1F"/>
    <w:rsid w:val="009373D8"/>
    <w:rsid w:val="0094122D"/>
    <w:rsid w:val="00941D8A"/>
    <w:rsid w:val="009424D7"/>
    <w:rsid w:val="00946744"/>
    <w:rsid w:val="00950BC9"/>
    <w:rsid w:val="009513B1"/>
    <w:rsid w:val="009524BA"/>
    <w:rsid w:val="0095265A"/>
    <w:rsid w:val="00954233"/>
    <w:rsid w:val="00955429"/>
    <w:rsid w:val="00956E76"/>
    <w:rsid w:val="0095746A"/>
    <w:rsid w:val="0096022D"/>
    <w:rsid w:val="00960644"/>
    <w:rsid w:val="009639D4"/>
    <w:rsid w:val="00963C1A"/>
    <w:rsid w:val="00964093"/>
    <w:rsid w:val="00964BD2"/>
    <w:rsid w:val="009663CB"/>
    <w:rsid w:val="00966A8F"/>
    <w:rsid w:val="00971E82"/>
    <w:rsid w:val="00972994"/>
    <w:rsid w:val="0097303A"/>
    <w:rsid w:val="0097442E"/>
    <w:rsid w:val="00977258"/>
    <w:rsid w:val="00977FED"/>
    <w:rsid w:val="00981725"/>
    <w:rsid w:val="009824F3"/>
    <w:rsid w:val="00982771"/>
    <w:rsid w:val="00982DA7"/>
    <w:rsid w:val="0098595B"/>
    <w:rsid w:val="00985BE8"/>
    <w:rsid w:val="00986C31"/>
    <w:rsid w:val="00986E9B"/>
    <w:rsid w:val="009933ED"/>
    <w:rsid w:val="0099356A"/>
    <w:rsid w:val="009949FC"/>
    <w:rsid w:val="00995001"/>
    <w:rsid w:val="009968C1"/>
    <w:rsid w:val="009A0115"/>
    <w:rsid w:val="009A06DD"/>
    <w:rsid w:val="009A1547"/>
    <w:rsid w:val="009A5544"/>
    <w:rsid w:val="009A5B20"/>
    <w:rsid w:val="009B0FCF"/>
    <w:rsid w:val="009B1354"/>
    <w:rsid w:val="009B3960"/>
    <w:rsid w:val="009B5A34"/>
    <w:rsid w:val="009B5CE6"/>
    <w:rsid w:val="009B7C6D"/>
    <w:rsid w:val="009C2FBF"/>
    <w:rsid w:val="009C45CB"/>
    <w:rsid w:val="009D26CB"/>
    <w:rsid w:val="009D2B5B"/>
    <w:rsid w:val="009D2F0C"/>
    <w:rsid w:val="009D4C42"/>
    <w:rsid w:val="009D75BA"/>
    <w:rsid w:val="009E1A2C"/>
    <w:rsid w:val="009E3951"/>
    <w:rsid w:val="009E6B2A"/>
    <w:rsid w:val="009F049B"/>
    <w:rsid w:val="009F1E1D"/>
    <w:rsid w:val="009F4D14"/>
    <w:rsid w:val="009F5DB4"/>
    <w:rsid w:val="009F6B20"/>
    <w:rsid w:val="009F793A"/>
    <w:rsid w:val="00A01BA5"/>
    <w:rsid w:val="00A01E97"/>
    <w:rsid w:val="00A02636"/>
    <w:rsid w:val="00A0316C"/>
    <w:rsid w:val="00A038EB"/>
    <w:rsid w:val="00A03C0B"/>
    <w:rsid w:val="00A05903"/>
    <w:rsid w:val="00A05BCC"/>
    <w:rsid w:val="00A10865"/>
    <w:rsid w:val="00A13D16"/>
    <w:rsid w:val="00A14433"/>
    <w:rsid w:val="00A15536"/>
    <w:rsid w:val="00A16549"/>
    <w:rsid w:val="00A200EA"/>
    <w:rsid w:val="00A2210A"/>
    <w:rsid w:val="00A22AD8"/>
    <w:rsid w:val="00A26150"/>
    <w:rsid w:val="00A2638E"/>
    <w:rsid w:val="00A270CF"/>
    <w:rsid w:val="00A27237"/>
    <w:rsid w:val="00A27766"/>
    <w:rsid w:val="00A32266"/>
    <w:rsid w:val="00A326BA"/>
    <w:rsid w:val="00A32892"/>
    <w:rsid w:val="00A3584C"/>
    <w:rsid w:val="00A358A2"/>
    <w:rsid w:val="00A365C9"/>
    <w:rsid w:val="00A36818"/>
    <w:rsid w:val="00A41C18"/>
    <w:rsid w:val="00A42EE3"/>
    <w:rsid w:val="00A448C6"/>
    <w:rsid w:val="00A513B5"/>
    <w:rsid w:val="00A54FF6"/>
    <w:rsid w:val="00A566C0"/>
    <w:rsid w:val="00A56730"/>
    <w:rsid w:val="00A56AB4"/>
    <w:rsid w:val="00A64688"/>
    <w:rsid w:val="00A65BC4"/>
    <w:rsid w:val="00A662D8"/>
    <w:rsid w:val="00A70DDF"/>
    <w:rsid w:val="00A7184B"/>
    <w:rsid w:val="00A719A7"/>
    <w:rsid w:val="00A724C7"/>
    <w:rsid w:val="00A731CE"/>
    <w:rsid w:val="00A76BB8"/>
    <w:rsid w:val="00A77C21"/>
    <w:rsid w:val="00A77D4C"/>
    <w:rsid w:val="00A77F00"/>
    <w:rsid w:val="00A80855"/>
    <w:rsid w:val="00A82648"/>
    <w:rsid w:val="00A82E37"/>
    <w:rsid w:val="00A83150"/>
    <w:rsid w:val="00A835B7"/>
    <w:rsid w:val="00A8408F"/>
    <w:rsid w:val="00A8434D"/>
    <w:rsid w:val="00A86BE7"/>
    <w:rsid w:val="00A86DD9"/>
    <w:rsid w:val="00A87354"/>
    <w:rsid w:val="00A87B4D"/>
    <w:rsid w:val="00A9023E"/>
    <w:rsid w:val="00A904D5"/>
    <w:rsid w:val="00A90ECC"/>
    <w:rsid w:val="00A91B83"/>
    <w:rsid w:val="00A91CF8"/>
    <w:rsid w:val="00A93C0B"/>
    <w:rsid w:val="00A97C57"/>
    <w:rsid w:val="00AA0001"/>
    <w:rsid w:val="00AA09C5"/>
    <w:rsid w:val="00AA0C09"/>
    <w:rsid w:val="00AA0D83"/>
    <w:rsid w:val="00AA0E4B"/>
    <w:rsid w:val="00AA3E85"/>
    <w:rsid w:val="00AA3F77"/>
    <w:rsid w:val="00AA5551"/>
    <w:rsid w:val="00AA6700"/>
    <w:rsid w:val="00AB1229"/>
    <w:rsid w:val="00AB1D68"/>
    <w:rsid w:val="00AB3A4C"/>
    <w:rsid w:val="00AB3E57"/>
    <w:rsid w:val="00AB68CE"/>
    <w:rsid w:val="00AC2682"/>
    <w:rsid w:val="00AC6826"/>
    <w:rsid w:val="00AC69A8"/>
    <w:rsid w:val="00AD2392"/>
    <w:rsid w:val="00AD3CF3"/>
    <w:rsid w:val="00AD46C9"/>
    <w:rsid w:val="00AD5F84"/>
    <w:rsid w:val="00AE19FF"/>
    <w:rsid w:val="00AE1B47"/>
    <w:rsid w:val="00AE279B"/>
    <w:rsid w:val="00AE3036"/>
    <w:rsid w:val="00AE37C8"/>
    <w:rsid w:val="00AE6FDA"/>
    <w:rsid w:val="00AE71A3"/>
    <w:rsid w:val="00AE7F5E"/>
    <w:rsid w:val="00AF1D92"/>
    <w:rsid w:val="00AF20D6"/>
    <w:rsid w:val="00AF2578"/>
    <w:rsid w:val="00AF315D"/>
    <w:rsid w:val="00AF3543"/>
    <w:rsid w:val="00AF757A"/>
    <w:rsid w:val="00B018E3"/>
    <w:rsid w:val="00B042D8"/>
    <w:rsid w:val="00B078CB"/>
    <w:rsid w:val="00B07BBF"/>
    <w:rsid w:val="00B115A7"/>
    <w:rsid w:val="00B1184A"/>
    <w:rsid w:val="00B1592C"/>
    <w:rsid w:val="00B20263"/>
    <w:rsid w:val="00B23F46"/>
    <w:rsid w:val="00B27417"/>
    <w:rsid w:val="00B27BB4"/>
    <w:rsid w:val="00B27D92"/>
    <w:rsid w:val="00B3059A"/>
    <w:rsid w:val="00B30B1C"/>
    <w:rsid w:val="00B310A0"/>
    <w:rsid w:val="00B3383E"/>
    <w:rsid w:val="00B36990"/>
    <w:rsid w:val="00B414F7"/>
    <w:rsid w:val="00B4233A"/>
    <w:rsid w:val="00B44604"/>
    <w:rsid w:val="00B45A7B"/>
    <w:rsid w:val="00B500BF"/>
    <w:rsid w:val="00B5024D"/>
    <w:rsid w:val="00B51FF9"/>
    <w:rsid w:val="00B5564C"/>
    <w:rsid w:val="00B5761F"/>
    <w:rsid w:val="00B6382E"/>
    <w:rsid w:val="00B6767A"/>
    <w:rsid w:val="00B70F3D"/>
    <w:rsid w:val="00B720DF"/>
    <w:rsid w:val="00B74FDB"/>
    <w:rsid w:val="00B7638F"/>
    <w:rsid w:val="00B80C30"/>
    <w:rsid w:val="00B82180"/>
    <w:rsid w:val="00B831D5"/>
    <w:rsid w:val="00B84776"/>
    <w:rsid w:val="00B850D6"/>
    <w:rsid w:val="00B85BBC"/>
    <w:rsid w:val="00B86A7D"/>
    <w:rsid w:val="00B92DFC"/>
    <w:rsid w:val="00B93341"/>
    <w:rsid w:val="00B96530"/>
    <w:rsid w:val="00B97610"/>
    <w:rsid w:val="00B97E76"/>
    <w:rsid w:val="00BA0078"/>
    <w:rsid w:val="00BA0206"/>
    <w:rsid w:val="00BA1CAB"/>
    <w:rsid w:val="00BA2D55"/>
    <w:rsid w:val="00BA2E1A"/>
    <w:rsid w:val="00BA2E39"/>
    <w:rsid w:val="00BA2E6F"/>
    <w:rsid w:val="00BA40E5"/>
    <w:rsid w:val="00BA5BED"/>
    <w:rsid w:val="00BB66BE"/>
    <w:rsid w:val="00BB7468"/>
    <w:rsid w:val="00BC11A4"/>
    <w:rsid w:val="00BC59EB"/>
    <w:rsid w:val="00BD1A76"/>
    <w:rsid w:val="00BD3A07"/>
    <w:rsid w:val="00BD3D80"/>
    <w:rsid w:val="00BD4B6B"/>
    <w:rsid w:val="00BD4B7B"/>
    <w:rsid w:val="00BD5C89"/>
    <w:rsid w:val="00BD753A"/>
    <w:rsid w:val="00BD7906"/>
    <w:rsid w:val="00BE0BB6"/>
    <w:rsid w:val="00BE372A"/>
    <w:rsid w:val="00BE38BA"/>
    <w:rsid w:val="00BE3F16"/>
    <w:rsid w:val="00BE5F0B"/>
    <w:rsid w:val="00BE6357"/>
    <w:rsid w:val="00BE6507"/>
    <w:rsid w:val="00BF5734"/>
    <w:rsid w:val="00BF5D1A"/>
    <w:rsid w:val="00BF74A7"/>
    <w:rsid w:val="00C0172A"/>
    <w:rsid w:val="00C0549F"/>
    <w:rsid w:val="00C0599D"/>
    <w:rsid w:val="00C07504"/>
    <w:rsid w:val="00C123BC"/>
    <w:rsid w:val="00C14C56"/>
    <w:rsid w:val="00C16531"/>
    <w:rsid w:val="00C16EE8"/>
    <w:rsid w:val="00C171EB"/>
    <w:rsid w:val="00C21AC2"/>
    <w:rsid w:val="00C231D8"/>
    <w:rsid w:val="00C26353"/>
    <w:rsid w:val="00C30FDE"/>
    <w:rsid w:val="00C314C3"/>
    <w:rsid w:val="00C324A4"/>
    <w:rsid w:val="00C32F9E"/>
    <w:rsid w:val="00C336CB"/>
    <w:rsid w:val="00C358B6"/>
    <w:rsid w:val="00C36861"/>
    <w:rsid w:val="00C4051E"/>
    <w:rsid w:val="00C410B3"/>
    <w:rsid w:val="00C433A3"/>
    <w:rsid w:val="00C4593C"/>
    <w:rsid w:val="00C46F22"/>
    <w:rsid w:val="00C47B29"/>
    <w:rsid w:val="00C5264B"/>
    <w:rsid w:val="00C52795"/>
    <w:rsid w:val="00C545F8"/>
    <w:rsid w:val="00C548F6"/>
    <w:rsid w:val="00C55F96"/>
    <w:rsid w:val="00C57D4A"/>
    <w:rsid w:val="00C639C0"/>
    <w:rsid w:val="00C64684"/>
    <w:rsid w:val="00C6488B"/>
    <w:rsid w:val="00C6500E"/>
    <w:rsid w:val="00C6565F"/>
    <w:rsid w:val="00C6593D"/>
    <w:rsid w:val="00C65C30"/>
    <w:rsid w:val="00C73CD4"/>
    <w:rsid w:val="00C741B5"/>
    <w:rsid w:val="00C76C6B"/>
    <w:rsid w:val="00C76DD5"/>
    <w:rsid w:val="00C77800"/>
    <w:rsid w:val="00C77D45"/>
    <w:rsid w:val="00C813C9"/>
    <w:rsid w:val="00C81429"/>
    <w:rsid w:val="00C8154B"/>
    <w:rsid w:val="00C81EEA"/>
    <w:rsid w:val="00C8346D"/>
    <w:rsid w:val="00C85EE9"/>
    <w:rsid w:val="00C86110"/>
    <w:rsid w:val="00C86BFB"/>
    <w:rsid w:val="00C90995"/>
    <w:rsid w:val="00C910C8"/>
    <w:rsid w:val="00C912DA"/>
    <w:rsid w:val="00C942EC"/>
    <w:rsid w:val="00C94755"/>
    <w:rsid w:val="00CA043A"/>
    <w:rsid w:val="00CA04B2"/>
    <w:rsid w:val="00CA3191"/>
    <w:rsid w:val="00CA38D1"/>
    <w:rsid w:val="00CA7135"/>
    <w:rsid w:val="00CB1766"/>
    <w:rsid w:val="00CB7B3D"/>
    <w:rsid w:val="00CC000A"/>
    <w:rsid w:val="00CC18E5"/>
    <w:rsid w:val="00CC2E2B"/>
    <w:rsid w:val="00CC4322"/>
    <w:rsid w:val="00CC7D6C"/>
    <w:rsid w:val="00CD0069"/>
    <w:rsid w:val="00CD0FCB"/>
    <w:rsid w:val="00CD2700"/>
    <w:rsid w:val="00CD3528"/>
    <w:rsid w:val="00CD3FDC"/>
    <w:rsid w:val="00CD70AD"/>
    <w:rsid w:val="00CE1471"/>
    <w:rsid w:val="00CE21FD"/>
    <w:rsid w:val="00CE276B"/>
    <w:rsid w:val="00CE320E"/>
    <w:rsid w:val="00CE5895"/>
    <w:rsid w:val="00CE67CE"/>
    <w:rsid w:val="00CE7A74"/>
    <w:rsid w:val="00CE7C68"/>
    <w:rsid w:val="00CF0EE8"/>
    <w:rsid w:val="00CF2868"/>
    <w:rsid w:val="00CF2F39"/>
    <w:rsid w:val="00CF699E"/>
    <w:rsid w:val="00D0019A"/>
    <w:rsid w:val="00D00AB4"/>
    <w:rsid w:val="00D012B2"/>
    <w:rsid w:val="00D0225E"/>
    <w:rsid w:val="00D02442"/>
    <w:rsid w:val="00D026A2"/>
    <w:rsid w:val="00D041B8"/>
    <w:rsid w:val="00D0444C"/>
    <w:rsid w:val="00D04691"/>
    <w:rsid w:val="00D04959"/>
    <w:rsid w:val="00D069C8"/>
    <w:rsid w:val="00D101D7"/>
    <w:rsid w:val="00D104EC"/>
    <w:rsid w:val="00D12982"/>
    <w:rsid w:val="00D13921"/>
    <w:rsid w:val="00D15413"/>
    <w:rsid w:val="00D156FA"/>
    <w:rsid w:val="00D15CB5"/>
    <w:rsid w:val="00D21314"/>
    <w:rsid w:val="00D25585"/>
    <w:rsid w:val="00D27651"/>
    <w:rsid w:val="00D3017F"/>
    <w:rsid w:val="00D3132B"/>
    <w:rsid w:val="00D3314D"/>
    <w:rsid w:val="00D36299"/>
    <w:rsid w:val="00D362C7"/>
    <w:rsid w:val="00D37BC5"/>
    <w:rsid w:val="00D4226A"/>
    <w:rsid w:val="00D4371C"/>
    <w:rsid w:val="00D44E98"/>
    <w:rsid w:val="00D4665F"/>
    <w:rsid w:val="00D46B70"/>
    <w:rsid w:val="00D476DF"/>
    <w:rsid w:val="00D47E71"/>
    <w:rsid w:val="00D51CFC"/>
    <w:rsid w:val="00D527DD"/>
    <w:rsid w:val="00D55163"/>
    <w:rsid w:val="00D55910"/>
    <w:rsid w:val="00D57090"/>
    <w:rsid w:val="00D572DA"/>
    <w:rsid w:val="00D57B94"/>
    <w:rsid w:val="00D6085D"/>
    <w:rsid w:val="00D61881"/>
    <w:rsid w:val="00D61D22"/>
    <w:rsid w:val="00D626AB"/>
    <w:rsid w:val="00D63928"/>
    <w:rsid w:val="00D64642"/>
    <w:rsid w:val="00D64F12"/>
    <w:rsid w:val="00D652A6"/>
    <w:rsid w:val="00D65BBA"/>
    <w:rsid w:val="00D6741E"/>
    <w:rsid w:val="00D70A83"/>
    <w:rsid w:val="00D736FE"/>
    <w:rsid w:val="00D74A15"/>
    <w:rsid w:val="00D75E96"/>
    <w:rsid w:val="00D76524"/>
    <w:rsid w:val="00D77650"/>
    <w:rsid w:val="00D80353"/>
    <w:rsid w:val="00D8119B"/>
    <w:rsid w:val="00D83C89"/>
    <w:rsid w:val="00D840ED"/>
    <w:rsid w:val="00D84EF2"/>
    <w:rsid w:val="00D8593E"/>
    <w:rsid w:val="00D8734E"/>
    <w:rsid w:val="00D90D14"/>
    <w:rsid w:val="00D93DB1"/>
    <w:rsid w:val="00D94B63"/>
    <w:rsid w:val="00D964C3"/>
    <w:rsid w:val="00D96C87"/>
    <w:rsid w:val="00D96D04"/>
    <w:rsid w:val="00D96FFB"/>
    <w:rsid w:val="00D97230"/>
    <w:rsid w:val="00DA14D1"/>
    <w:rsid w:val="00DA211F"/>
    <w:rsid w:val="00DA2180"/>
    <w:rsid w:val="00DA2A27"/>
    <w:rsid w:val="00DA2CB7"/>
    <w:rsid w:val="00DA3B88"/>
    <w:rsid w:val="00DA4636"/>
    <w:rsid w:val="00DA5397"/>
    <w:rsid w:val="00DA5CB3"/>
    <w:rsid w:val="00DA67E6"/>
    <w:rsid w:val="00DA6C26"/>
    <w:rsid w:val="00DA79C4"/>
    <w:rsid w:val="00DB007D"/>
    <w:rsid w:val="00DB193E"/>
    <w:rsid w:val="00DB5528"/>
    <w:rsid w:val="00DB6B1C"/>
    <w:rsid w:val="00DC0FF4"/>
    <w:rsid w:val="00DC1CA1"/>
    <w:rsid w:val="00DC24C7"/>
    <w:rsid w:val="00DC2E8A"/>
    <w:rsid w:val="00DC3F00"/>
    <w:rsid w:val="00DC5F87"/>
    <w:rsid w:val="00DC7480"/>
    <w:rsid w:val="00DD113C"/>
    <w:rsid w:val="00DD1BE7"/>
    <w:rsid w:val="00DD547E"/>
    <w:rsid w:val="00DD5A63"/>
    <w:rsid w:val="00DD6AB5"/>
    <w:rsid w:val="00DD7BB7"/>
    <w:rsid w:val="00DE0243"/>
    <w:rsid w:val="00DE1378"/>
    <w:rsid w:val="00DE3212"/>
    <w:rsid w:val="00DE497B"/>
    <w:rsid w:val="00DE5200"/>
    <w:rsid w:val="00DF0B1B"/>
    <w:rsid w:val="00DF3F8B"/>
    <w:rsid w:val="00DF4191"/>
    <w:rsid w:val="00DF4E7D"/>
    <w:rsid w:val="00DF654F"/>
    <w:rsid w:val="00DF74CD"/>
    <w:rsid w:val="00E019BD"/>
    <w:rsid w:val="00E01C56"/>
    <w:rsid w:val="00E07153"/>
    <w:rsid w:val="00E0797D"/>
    <w:rsid w:val="00E07AF5"/>
    <w:rsid w:val="00E07E47"/>
    <w:rsid w:val="00E10684"/>
    <w:rsid w:val="00E10F50"/>
    <w:rsid w:val="00E13B29"/>
    <w:rsid w:val="00E13EAD"/>
    <w:rsid w:val="00E1407A"/>
    <w:rsid w:val="00E15A22"/>
    <w:rsid w:val="00E16241"/>
    <w:rsid w:val="00E206A5"/>
    <w:rsid w:val="00E21122"/>
    <w:rsid w:val="00E21B7D"/>
    <w:rsid w:val="00E24031"/>
    <w:rsid w:val="00E2653D"/>
    <w:rsid w:val="00E2700E"/>
    <w:rsid w:val="00E2773C"/>
    <w:rsid w:val="00E30F46"/>
    <w:rsid w:val="00E3238C"/>
    <w:rsid w:val="00E35A30"/>
    <w:rsid w:val="00E40582"/>
    <w:rsid w:val="00E416F0"/>
    <w:rsid w:val="00E41C10"/>
    <w:rsid w:val="00E43F10"/>
    <w:rsid w:val="00E43F1B"/>
    <w:rsid w:val="00E440CC"/>
    <w:rsid w:val="00E530BD"/>
    <w:rsid w:val="00E5442D"/>
    <w:rsid w:val="00E56D97"/>
    <w:rsid w:val="00E57485"/>
    <w:rsid w:val="00E606EA"/>
    <w:rsid w:val="00E626E6"/>
    <w:rsid w:val="00E6286D"/>
    <w:rsid w:val="00E64168"/>
    <w:rsid w:val="00E6428B"/>
    <w:rsid w:val="00E673D0"/>
    <w:rsid w:val="00E71038"/>
    <w:rsid w:val="00E7113A"/>
    <w:rsid w:val="00E712C8"/>
    <w:rsid w:val="00E741FF"/>
    <w:rsid w:val="00E747C3"/>
    <w:rsid w:val="00E75BC7"/>
    <w:rsid w:val="00E76885"/>
    <w:rsid w:val="00E80869"/>
    <w:rsid w:val="00E8586A"/>
    <w:rsid w:val="00E85966"/>
    <w:rsid w:val="00E92202"/>
    <w:rsid w:val="00E9458E"/>
    <w:rsid w:val="00E94640"/>
    <w:rsid w:val="00E9579C"/>
    <w:rsid w:val="00E961F8"/>
    <w:rsid w:val="00EA08F8"/>
    <w:rsid w:val="00EA107D"/>
    <w:rsid w:val="00EA326D"/>
    <w:rsid w:val="00EA5F8E"/>
    <w:rsid w:val="00EA74D8"/>
    <w:rsid w:val="00EB0337"/>
    <w:rsid w:val="00EB04B7"/>
    <w:rsid w:val="00EB0515"/>
    <w:rsid w:val="00EB0B7F"/>
    <w:rsid w:val="00EB1852"/>
    <w:rsid w:val="00EB21E9"/>
    <w:rsid w:val="00EB23C8"/>
    <w:rsid w:val="00EB252A"/>
    <w:rsid w:val="00EB2DBE"/>
    <w:rsid w:val="00EB3762"/>
    <w:rsid w:val="00EB3A01"/>
    <w:rsid w:val="00EB5B3A"/>
    <w:rsid w:val="00EB74FB"/>
    <w:rsid w:val="00EB7AC2"/>
    <w:rsid w:val="00EC009B"/>
    <w:rsid w:val="00EC1E9F"/>
    <w:rsid w:val="00EC2A45"/>
    <w:rsid w:val="00EC4494"/>
    <w:rsid w:val="00EC46C4"/>
    <w:rsid w:val="00ED14AE"/>
    <w:rsid w:val="00ED1B17"/>
    <w:rsid w:val="00ED3BBD"/>
    <w:rsid w:val="00ED43C8"/>
    <w:rsid w:val="00ED4C7C"/>
    <w:rsid w:val="00ED6E40"/>
    <w:rsid w:val="00EE1746"/>
    <w:rsid w:val="00EE233F"/>
    <w:rsid w:val="00EE2435"/>
    <w:rsid w:val="00EE2F89"/>
    <w:rsid w:val="00EE4109"/>
    <w:rsid w:val="00EF0BD8"/>
    <w:rsid w:val="00EF1121"/>
    <w:rsid w:val="00EF5655"/>
    <w:rsid w:val="00EF5A53"/>
    <w:rsid w:val="00EF6454"/>
    <w:rsid w:val="00EF662D"/>
    <w:rsid w:val="00EF7A13"/>
    <w:rsid w:val="00F012FB"/>
    <w:rsid w:val="00F01F3F"/>
    <w:rsid w:val="00F0207D"/>
    <w:rsid w:val="00F03238"/>
    <w:rsid w:val="00F04EF3"/>
    <w:rsid w:val="00F06673"/>
    <w:rsid w:val="00F07505"/>
    <w:rsid w:val="00F107F6"/>
    <w:rsid w:val="00F123FE"/>
    <w:rsid w:val="00F15438"/>
    <w:rsid w:val="00F16DDE"/>
    <w:rsid w:val="00F17F19"/>
    <w:rsid w:val="00F200B9"/>
    <w:rsid w:val="00F2037D"/>
    <w:rsid w:val="00F229AF"/>
    <w:rsid w:val="00F25987"/>
    <w:rsid w:val="00F26FC9"/>
    <w:rsid w:val="00F27A4E"/>
    <w:rsid w:val="00F30554"/>
    <w:rsid w:val="00F30B01"/>
    <w:rsid w:val="00F3184A"/>
    <w:rsid w:val="00F325F1"/>
    <w:rsid w:val="00F32A28"/>
    <w:rsid w:val="00F41C02"/>
    <w:rsid w:val="00F42269"/>
    <w:rsid w:val="00F429E9"/>
    <w:rsid w:val="00F442B6"/>
    <w:rsid w:val="00F44B4E"/>
    <w:rsid w:val="00F456F7"/>
    <w:rsid w:val="00F46C15"/>
    <w:rsid w:val="00F5236C"/>
    <w:rsid w:val="00F52C4F"/>
    <w:rsid w:val="00F53415"/>
    <w:rsid w:val="00F549BF"/>
    <w:rsid w:val="00F54A2D"/>
    <w:rsid w:val="00F55748"/>
    <w:rsid w:val="00F5580F"/>
    <w:rsid w:val="00F567D2"/>
    <w:rsid w:val="00F60009"/>
    <w:rsid w:val="00F607D6"/>
    <w:rsid w:val="00F60D82"/>
    <w:rsid w:val="00F618D2"/>
    <w:rsid w:val="00F61DF2"/>
    <w:rsid w:val="00F62216"/>
    <w:rsid w:val="00F629B8"/>
    <w:rsid w:val="00F70119"/>
    <w:rsid w:val="00F70D09"/>
    <w:rsid w:val="00F70ED5"/>
    <w:rsid w:val="00F71F06"/>
    <w:rsid w:val="00F75A96"/>
    <w:rsid w:val="00F76375"/>
    <w:rsid w:val="00F771A1"/>
    <w:rsid w:val="00F80231"/>
    <w:rsid w:val="00F81165"/>
    <w:rsid w:val="00F8361F"/>
    <w:rsid w:val="00F8605E"/>
    <w:rsid w:val="00F8639E"/>
    <w:rsid w:val="00F875E3"/>
    <w:rsid w:val="00F910DC"/>
    <w:rsid w:val="00F9278E"/>
    <w:rsid w:val="00F92D90"/>
    <w:rsid w:val="00F97692"/>
    <w:rsid w:val="00F97695"/>
    <w:rsid w:val="00FA05DD"/>
    <w:rsid w:val="00FA42FF"/>
    <w:rsid w:val="00FA54BC"/>
    <w:rsid w:val="00FA5588"/>
    <w:rsid w:val="00FA5F60"/>
    <w:rsid w:val="00FA652F"/>
    <w:rsid w:val="00FB375A"/>
    <w:rsid w:val="00FB414D"/>
    <w:rsid w:val="00FB4508"/>
    <w:rsid w:val="00FB4B85"/>
    <w:rsid w:val="00FB59E1"/>
    <w:rsid w:val="00FB6CE1"/>
    <w:rsid w:val="00FB6F68"/>
    <w:rsid w:val="00FC1854"/>
    <w:rsid w:val="00FC2AC3"/>
    <w:rsid w:val="00FC39B9"/>
    <w:rsid w:val="00FC4564"/>
    <w:rsid w:val="00FC48AE"/>
    <w:rsid w:val="00FC6441"/>
    <w:rsid w:val="00FC671B"/>
    <w:rsid w:val="00FD0FBD"/>
    <w:rsid w:val="00FD4F3B"/>
    <w:rsid w:val="00FD5915"/>
    <w:rsid w:val="00FD630D"/>
    <w:rsid w:val="00FE0318"/>
    <w:rsid w:val="00FE3036"/>
    <w:rsid w:val="00FE3EAE"/>
    <w:rsid w:val="00FE629E"/>
    <w:rsid w:val="00FF018D"/>
    <w:rsid w:val="00FF0B37"/>
    <w:rsid w:val="00FF266C"/>
    <w:rsid w:val="00FF2939"/>
    <w:rsid w:val="00FF2AD1"/>
    <w:rsid w:val="00FF47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9B98"/>
  <w15:docId w15:val="{15B93591-3B5E-438D-AAA2-B5D5DBF7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5588"/>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A5588"/>
    <w:rPr>
      <w:color w:val="0066CC"/>
      <w:u w:val="single"/>
    </w:rPr>
  </w:style>
  <w:style w:type="character" w:customStyle="1" w:styleId="ResimyazsExact">
    <w:name w:val="Resim yazısı Exact"/>
    <w:basedOn w:val="VarsaylanParagrafYazTipi"/>
    <w:link w:val="Resimyazs"/>
    <w:rsid w:val="00FA5588"/>
    <w:rPr>
      <w:rFonts w:ascii="Times New Roman" w:eastAsia="Times New Roman" w:hAnsi="Times New Roman" w:cs="Times New Roman"/>
      <w:b/>
      <w:bCs/>
      <w:shd w:val="clear" w:color="auto" w:fill="FFFFFF"/>
    </w:rPr>
  </w:style>
  <w:style w:type="character" w:customStyle="1" w:styleId="Gvdemetni4">
    <w:name w:val="Gövde metni (4)_"/>
    <w:basedOn w:val="VarsaylanParagrafYazTipi"/>
    <w:link w:val="Gvdemetni40"/>
    <w:rsid w:val="00FA5588"/>
    <w:rPr>
      <w:rFonts w:ascii="Times New Roman" w:eastAsia="Times New Roman" w:hAnsi="Times New Roman" w:cs="Times New Roman"/>
      <w:b/>
      <w:bCs/>
      <w:shd w:val="clear" w:color="auto" w:fill="FFFFFF"/>
    </w:rPr>
  </w:style>
  <w:style w:type="character" w:customStyle="1" w:styleId="stbilgiveyaaltbilgi">
    <w:name w:val="Üst bilgi veya alt bilgi_"/>
    <w:basedOn w:val="VarsaylanParagrafYazTipi"/>
    <w:link w:val="stbilgiveyaaltbilgi0"/>
    <w:rsid w:val="00FA5588"/>
    <w:rPr>
      <w:rFonts w:ascii="Times New Roman" w:eastAsia="Times New Roman" w:hAnsi="Times New Roman" w:cs="Times New Roman"/>
      <w:spacing w:val="50"/>
      <w:shd w:val="clear" w:color="auto" w:fill="FFFFFF"/>
    </w:rPr>
  </w:style>
  <w:style w:type="character" w:customStyle="1" w:styleId="stbilgiveyaaltbilgiMSReferenceSansSerif9pt">
    <w:name w:val="Üst bilgi veya alt bilgi + MS Reference Sans Serif;9 pt"/>
    <w:basedOn w:val="stbilgiveyaaltbilgi"/>
    <w:rsid w:val="00FA5588"/>
    <w:rPr>
      <w:rFonts w:ascii="MS Reference Sans Serif" w:eastAsia="MS Reference Sans Serif" w:hAnsi="MS Reference Sans Serif" w:cs="MS Reference Sans Serif"/>
      <w:b/>
      <w:bCs/>
      <w:color w:val="000000"/>
      <w:spacing w:val="50"/>
      <w:w w:val="100"/>
      <w:position w:val="0"/>
      <w:sz w:val="18"/>
      <w:szCs w:val="18"/>
      <w:shd w:val="clear" w:color="auto" w:fill="FFFFFF"/>
      <w:lang w:val="tr-TR" w:eastAsia="tr-TR" w:bidi="tr-TR"/>
    </w:rPr>
  </w:style>
  <w:style w:type="character" w:customStyle="1" w:styleId="Gvdemetni2">
    <w:name w:val="Gövde metni (2)_"/>
    <w:basedOn w:val="VarsaylanParagrafYazTipi"/>
    <w:rsid w:val="00FA5588"/>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FA5588"/>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1">
    <w:name w:val="Başlık #1_"/>
    <w:basedOn w:val="VarsaylanParagrafYazTipi"/>
    <w:link w:val="Balk10"/>
    <w:rsid w:val="00FA5588"/>
    <w:rPr>
      <w:rFonts w:ascii="Times New Roman" w:eastAsia="Times New Roman" w:hAnsi="Times New Roman" w:cs="Times New Roman"/>
      <w:i/>
      <w:iCs/>
      <w:spacing w:val="-40"/>
      <w:sz w:val="20"/>
      <w:szCs w:val="20"/>
      <w:shd w:val="clear" w:color="auto" w:fill="FFFFFF"/>
    </w:rPr>
  </w:style>
  <w:style w:type="character" w:customStyle="1" w:styleId="Gvdemetni4Exact">
    <w:name w:val="Gövde metni (4) Exact"/>
    <w:basedOn w:val="VarsaylanParagrafYazTipi"/>
    <w:rsid w:val="00FA5588"/>
    <w:rPr>
      <w:rFonts w:ascii="Times New Roman" w:eastAsia="Times New Roman" w:hAnsi="Times New Roman" w:cs="Times New Roman"/>
      <w:b/>
      <w:bCs/>
      <w:i w:val="0"/>
      <w:iCs w:val="0"/>
      <w:smallCaps w:val="0"/>
      <w:strike w:val="0"/>
      <w:u w:val="none"/>
    </w:rPr>
  </w:style>
  <w:style w:type="character" w:customStyle="1" w:styleId="Balk5">
    <w:name w:val="Başlık #5_"/>
    <w:basedOn w:val="VarsaylanParagrafYazTipi"/>
    <w:link w:val="Balk50"/>
    <w:rsid w:val="00FA5588"/>
    <w:rPr>
      <w:rFonts w:ascii="Times New Roman" w:eastAsia="Times New Roman" w:hAnsi="Times New Roman" w:cs="Times New Roman"/>
      <w:b/>
      <w:bCs/>
      <w:shd w:val="clear" w:color="auto" w:fill="FFFFFF"/>
    </w:rPr>
  </w:style>
  <w:style w:type="character" w:customStyle="1" w:styleId="Gvdemetni20">
    <w:name w:val="Gövde metni (2)"/>
    <w:basedOn w:val="Gvdemetni2"/>
    <w:rsid w:val="00FA558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4pt">
    <w:name w:val="Gövde metni (2) + 4 pt"/>
    <w:basedOn w:val="Gvdemetni2"/>
    <w:rsid w:val="00FA5588"/>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Gvdemetni217pttalik-1ptbolukbraklyor">
    <w:name w:val="Gövde metni (2) + 17 pt;İtalik;-1 pt boşluk bırakılıyor"/>
    <w:basedOn w:val="Gvdemetni2"/>
    <w:rsid w:val="00FA5588"/>
    <w:rPr>
      <w:rFonts w:ascii="Times New Roman" w:eastAsia="Times New Roman" w:hAnsi="Times New Roman" w:cs="Times New Roman"/>
      <w:b w:val="0"/>
      <w:bCs w:val="0"/>
      <w:i/>
      <w:iCs/>
      <w:smallCaps w:val="0"/>
      <w:strike w:val="0"/>
      <w:color w:val="000000"/>
      <w:spacing w:val="-30"/>
      <w:w w:val="100"/>
      <w:position w:val="0"/>
      <w:sz w:val="34"/>
      <w:szCs w:val="34"/>
      <w:u w:val="none"/>
      <w:lang w:val="tr-TR" w:eastAsia="tr-TR" w:bidi="tr-TR"/>
    </w:rPr>
  </w:style>
  <w:style w:type="character" w:customStyle="1" w:styleId="Balk3">
    <w:name w:val="Başlık #3_"/>
    <w:basedOn w:val="VarsaylanParagrafYazTipi"/>
    <w:link w:val="Balk30"/>
    <w:rsid w:val="00FA5588"/>
    <w:rPr>
      <w:rFonts w:ascii="Times New Roman" w:eastAsia="Times New Roman" w:hAnsi="Times New Roman" w:cs="Times New Roman"/>
      <w:b/>
      <w:bCs/>
      <w:spacing w:val="-40"/>
      <w:sz w:val="110"/>
      <w:szCs w:val="110"/>
      <w:shd w:val="clear" w:color="auto" w:fill="FFFFFF"/>
    </w:rPr>
  </w:style>
  <w:style w:type="character" w:customStyle="1" w:styleId="Balk2">
    <w:name w:val="Başlık #2_"/>
    <w:basedOn w:val="VarsaylanParagrafYazTipi"/>
    <w:link w:val="Balk20"/>
    <w:rsid w:val="00FA5588"/>
    <w:rPr>
      <w:rFonts w:ascii="Times New Roman" w:eastAsia="Times New Roman" w:hAnsi="Times New Roman" w:cs="Times New Roman"/>
      <w:b/>
      <w:bCs/>
      <w:spacing w:val="-40"/>
      <w:sz w:val="110"/>
      <w:szCs w:val="110"/>
      <w:shd w:val="clear" w:color="auto" w:fill="FFFFFF"/>
    </w:rPr>
  </w:style>
  <w:style w:type="character" w:customStyle="1" w:styleId="Gvdemetni9">
    <w:name w:val="Gövde metni (9)_"/>
    <w:basedOn w:val="VarsaylanParagrafYazTipi"/>
    <w:link w:val="Gvdemetni90"/>
    <w:rsid w:val="00FA5588"/>
    <w:rPr>
      <w:rFonts w:ascii="Times New Roman" w:eastAsia="Times New Roman" w:hAnsi="Times New Roman" w:cs="Times New Roman"/>
      <w:spacing w:val="20"/>
      <w:sz w:val="17"/>
      <w:szCs w:val="17"/>
      <w:shd w:val="clear" w:color="auto" w:fill="FFFFFF"/>
    </w:rPr>
  </w:style>
  <w:style w:type="paragraph" w:customStyle="1" w:styleId="Resimyazs">
    <w:name w:val="Resim yazısı"/>
    <w:basedOn w:val="Normal"/>
    <w:link w:val="ResimyazsExact"/>
    <w:rsid w:val="00FA5588"/>
    <w:pPr>
      <w:shd w:val="clear" w:color="auto" w:fill="FFFFFF"/>
      <w:spacing w:line="266" w:lineRule="exact"/>
      <w:jc w:val="center"/>
    </w:pPr>
    <w:rPr>
      <w:rFonts w:ascii="Times New Roman" w:eastAsia="Times New Roman" w:hAnsi="Times New Roman" w:cs="Times New Roman"/>
      <w:b/>
      <w:bCs/>
      <w:color w:val="auto"/>
      <w:sz w:val="22"/>
      <w:szCs w:val="22"/>
      <w:lang w:eastAsia="en-US" w:bidi="ar-SA"/>
    </w:rPr>
  </w:style>
  <w:style w:type="paragraph" w:customStyle="1" w:styleId="Gvdemetni40">
    <w:name w:val="Gövde metni (4)"/>
    <w:basedOn w:val="Normal"/>
    <w:link w:val="Gvdemetni4"/>
    <w:rsid w:val="00FA5588"/>
    <w:pPr>
      <w:shd w:val="clear" w:color="auto" w:fill="FFFFFF"/>
      <w:spacing w:before="1140" w:after="540" w:line="266" w:lineRule="exact"/>
      <w:jc w:val="center"/>
    </w:pPr>
    <w:rPr>
      <w:rFonts w:ascii="Times New Roman" w:eastAsia="Times New Roman" w:hAnsi="Times New Roman" w:cs="Times New Roman"/>
      <w:b/>
      <w:bCs/>
      <w:color w:val="auto"/>
      <w:sz w:val="22"/>
      <w:szCs w:val="22"/>
      <w:lang w:eastAsia="en-US" w:bidi="ar-SA"/>
    </w:rPr>
  </w:style>
  <w:style w:type="paragraph" w:customStyle="1" w:styleId="stbilgiveyaaltbilgi0">
    <w:name w:val="Üst bilgi veya alt bilgi"/>
    <w:basedOn w:val="Normal"/>
    <w:link w:val="stbilgiveyaaltbilgi"/>
    <w:rsid w:val="00FA5588"/>
    <w:pPr>
      <w:shd w:val="clear" w:color="auto" w:fill="FFFFFF"/>
      <w:spacing w:line="0" w:lineRule="atLeast"/>
    </w:pPr>
    <w:rPr>
      <w:rFonts w:ascii="Times New Roman" w:eastAsia="Times New Roman" w:hAnsi="Times New Roman" w:cs="Times New Roman"/>
      <w:color w:val="auto"/>
      <w:spacing w:val="50"/>
      <w:sz w:val="22"/>
      <w:szCs w:val="22"/>
      <w:lang w:eastAsia="en-US" w:bidi="ar-SA"/>
    </w:rPr>
  </w:style>
  <w:style w:type="paragraph" w:customStyle="1" w:styleId="Balk10">
    <w:name w:val="Başlık #1"/>
    <w:basedOn w:val="Normal"/>
    <w:link w:val="Balk1"/>
    <w:rsid w:val="00FA5588"/>
    <w:pPr>
      <w:shd w:val="clear" w:color="auto" w:fill="FFFFFF"/>
      <w:spacing w:before="1140" w:line="0" w:lineRule="atLeast"/>
      <w:outlineLvl w:val="0"/>
    </w:pPr>
    <w:rPr>
      <w:rFonts w:ascii="Times New Roman" w:eastAsia="Times New Roman" w:hAnsi="Times New Roman" w:cs="Times New Roman"/>
      <w:i/>
      <w:iCs/>
      <w:color w:val="auto"/>
      <w:spacing w:val="-40"/>
      <w:sz w:val="20"/>
      <w:szCs w:val="20"/>
      <w:lang w:eastAsia="en-US" w:bidi="ar-SA"/>
    </w:rPr>
  </w:style>
  <w:style w:type="paragraph" w:customStyle="1" w:styleId="Balk50">
    <w:name w:val="Başlık #5"/>
    <w:basedOn w:val="Normal"/>
    <w:link w:val="Balk5"/>
    <w:rsid w:val="00FA5588"/>
    <w:pPr>
      <w:shd w:val="clear" w:color="auto" w:fill="FFFFFF"/>
      <w:spacing w:line="277" w:lineRule="exact"/>
      <w:ind w:hanging="380"/>
      <w:jc w:val="both"/>
      <w:outlineLvl w:val="4"/>
    </w:pPr>
    <w:rPr>
      <w:rFonts w:ascii="Times New Roman" w:eastAsia="Times New Roman" w:hAnsi="Times New Roman" w:cs="Times New Roman"/>
      <w:b/>
      <w:bCs/>
      <w:color w:val="auto"/>
      <w:sz w:val="22"/>
      <w:szCs w:val="22"/>
      <w:lang w:eastAsia="en-US" w:bidi="ar-SA"/>
    </w:rPr>
  </w:style>
  <w:style w:type="paragraph" w:customStyle="1" w:styleId="Balk30">
    <w:name w:val="Başlık #3"/>
    <w:basedOn w:val="Normal"/>
    <w:link w:val="Balk3"/>
    <w:rsid w:val="00FA5588"/>
    <w:pPr>
      <w:shd w:val="clear" w:color="auto" w:fill="FFFFFF"/>
      <w:spacing w:before="540" w:line="0" w:lineRule="atLeast"/>
      <w:outlineLvl w:val="2"/>
    </w:pPr>
    <w:rPr>
      <w:rFonts w:ascii="Times New Roman" w:eastAsia="Times New Roman" w:hAnsi="Times New Roman" w:cs="Times New Roman"/>
      <w:b/>
      <w:bCs/>
      <w:color w:val="auto"/>
      <w:spacing w:val="-40"/>
      <w:sz w:val="110"/>
      <w:szCs w:val="110"/>
      <w:lang w:eastAsia="en-US" w:bidi="ar-SA"/>
    </w:rPr>
  </w:style>
  <w:style w:type="paragraph" w:customStyle="1" w:styleId="Balk20">
    <w:name w:val="Başlık #2"/>
    <w:basedOn w:val="Normal"/>
    <w:link w:val="Balk2"/>
    <w:rsid w:val="00FA5588"/>
    <w:pPr>
      <w:shd w:val="clear" w:color="auto" w:fill="FFFFFF"/>
      <w:spacing w:before="420" w:line="0" w:lineRule="atLeast"/>
      <w:jc w:val="center"/>
      <w:outlineLvl w:val="1"/>
    </w:pPr>
    <w:rPr>
      <w:rFonts w:ascii="Times New Roman" w:eastAsia="Times New Roman" w:hAnsi="Times New Roman" w:cs="Times New Roman"/>
      <w:b/>
      <w:bCs/>
      <w:color w:val="auto"/>
      <w:spacing w:val="-40"/>
      <w:sz w:val="110"/>
      <w:szCs w:val="110"/>
      <w:lang w:eastAsia="en-US" w:bidi="ar-SA"/>
    </w:rPr>
  </w:style>
  <w:style w:type="paragraph" w:customStyle="1" w:styleId="Gvdemetni90">
    <w:name w:val="Gövde metni (9)"/>
    <w:basedOn w:val="Normal"/>
    <w:link w:val="Gvdemetni9"/>
    <w:rsid w:val="00FA5588"/>
    <w:pPr>
      <w:shd w:val="clear" w:color="auto" w:fill="FFFFFF"/>
      <w:spacing w:line="0" w:lineRule="atLeast"/>
    </w:pPr>
    <w:rPr>
      <w:rFonts w:ascii="Times New Roman" w:eastAsia="Times New Roman" w:hAnsi="Times New Roman" w:cs="Times New Roman"/>
      <w:color w:val="auto"/>
      <w:spacing w:val="20"/>
      <w:sz w:val="17"/>
      <w:szCs w:val="17"/>
      <w:lang w:eastAsia="en-US" w:bidi="ar-SA"/>
    </w:rPr>
  </w:style>
  <w:style w:type="paragraph" w:styleId="stBilgi">
    <w:name w:val="header"/>
    <w:basedOn w:val="Normal"/>
    <w:link w:val="stBilgiChar"/>
    <w:uiPriority w:val="99"/>
    <w:unhideWhenUsed/>
    <w:rsid w:val="00553AA0"/>
    <w:pPr>
      <w:tabs>
        <w:tab w:val="center" w:pos="4536"/>
        <w:tab w:val="right" w:pos="9072"/>
      </w:tabs>
    </w:pPr>
  </w:style>
  <w:style w:type="character" w:customStyle="1" w:styleId="stBilgiChar">
    <w:name w:val="Üst Bilgi Char"/>
    <w:basedOn w:val="VarsaylanParagrafYazTipi"/>
    <w:link w:val="stBilgi"/>
    <w:uiPriority w:val="99"/>
    <w:rsid w:val="00553AA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53AA0"/>
    <w:pPr>
      <w:tabs>
        <w:tab w:val="center" w:pos="4536"/>
        <w:tab w:val="right" w:pos="9072"/>
      </w:tabs>
    </w:pPr>
  </w:style>
  <w:style w:type="character" w:customStyle="1" w:styleId="AltBilgiChar">
    <w:name w:val="Alt Bilgi Char"/>
    <w:basedOn w:val="VarsaylanParagrafYazTipi"/>
    <w:link w:val="AltBilgi"/>
    <w:uiPriority w:val="99"/>
    <w:rsid w:val="00553AA0"/>
    <w:rPr>
      <w:rFonts w:ascii="Arial Unicode MS" w:eastAsia="Arial Unicode MS" w:hAnsi="Arial Unicode MS" w:cs="Arial Unicode MS"/>
      <w:color w:val="000000"/>
      <w:sz w:val="24"/>
      <w:szCs w:val="24"/>
      <w:lang w:eastAsia="tr-TR" w:bidi="tr-TR"/>
    </w:rPr>
  </w:style>
  <w:style w:type="paragraph" w:styleId="ListeParagraf">
    <w:name w:val="List Paragraph"/>
    <w:basedOn w:val="Normal"/>
    <w:uiPriority w:val="34"/>
    <w:qFormat/>
    <w:rsid w:val="007F2BA4"/>
    <w:pPr>
      <w:ind w:left="720"/>
      <w:contextualSpacing/>
    </w:pPr>
  </w:style>
  <w:style w:type="paragraph" w:customStyle="1" w:styleId="Default">
    <w:name w:val="Default"/>
    <w:rsid w:val="00394C7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47B29"/>
    <w:rPr>
      <w:rFonts w:ascii="Tahoma" w:hAnsi="Tahoma" w:cs="Tahoma"/>
      <w:sz w:val="16"/>
      <w:szCs w:val="16"/>
    </w:rPr>
  </w:style>
  <w:style w:type="character" w:customStyle="1" w:styleId="BalonMetniChar">
    <w:name w:val="Balon Metni Char"/>
    <w:basedOn w:val="VarsaylanParagrafYazTipi"/>
    <w:link w:val="BalonMetni"/>
    <w:uiPriority w:val="99"/>
    <w:semiHidden/>
    <w:rsid w:val="00C47B29"/>
    <w:rPr>
      <w:rFonts w:ascii="Tahoma" w:eastAsia="Arial Unicode MS" w:hAnsi="Tahoma" w:cs="Tahoma"/>
      <w:color w:val="000000"/>
      <w:sz w:val="16"/>
      <w:szCs w:val="16"/>
      <w:lang w:eastAsia="tr-TR" w:bidi="tr-TR"/>
    </w:rPr>
  </w:style>
  <w:style w:type="character" w:styleId="Gl">
    <w:name w:val="Strong"/>
    <w:basedOn w:val="VarsaylanParagrafYazTipi"/>
    <w:uiPriority w:val="22"/>
    <w:qFormat/>
    <w:rsid w:val="002A7F70"/>
    <w:rPr>
      <w:rFonts w:ascii="Arial" w:hAnsi="Arial" w:cs="Arial" w:hint="default"/>
      <w:b/>
      <w:bCs/>
      <w:color w:val="3F3F3F"/>
      <w:sz w:val="11"/>
      <w:szCs w:val="11"/>
    </w:rPr>
  </w:style>
  <w:style w:type="character" w:styleId="AklamaBavurusu">
    <w:name w:val="annotation reference"/>
    <w:basedOn w:val="VarsaylanParagrafYazTipi"/>
    <w:uiPriority w:val="99"/>
    <w:semiHidden/>
    <w:unhideWhenUsed/>
    <w:rsid w:val="00A87B4D"/>
    <w:rPr>
      <w:sz w:val="16"/>
      <w:szCs w:val="16"/>
    </w:rPr>
  </w:style>
  <w:style w:type="paragraph" w:styleId="AklamaMetni">
    <w:name w:val="annotation text"/>
    <w:basedOn w:val="Normal"/>
    <w:link w:val="AklamaMetniChar"/>
    <w:uiPriority w:val="99"/>
    <w:unhideWhenUsed/>
    <w:rsid w:val="00A87B4D"/>
    <w:rPr>
      <w:sz w:val="20"/>
      <w:szCs w:val="20"/>
    </w:rPr>
  </w:style>
  <w:style w:type="character" w:customStyle="1" w:styleId="AklamaMetniChar">
    <w:name w:val="Açıklama Metni Char"/>
    <w:basedOn w:val="VarsaylanParagrafYazTipi"/>
    <w:link w:val="AklamaMetni"/>
    <w:uiPriority w:val="99"/>
    <w:rsid w:val="00A87B4D"/>
    <w:rPr>
      <w:rFonts w:ascii="Arial Unicode MS" w:eastAsia="Arial Unicode MS" w:hAnsi="Arial Unicode MS" w:cs="Arial Unicode MS"/>
      <w:color w:val="000000"/>
      <w:sz w:val="20"/>
      <w:szCs w:val="20"/>
      <w:lang w:eastAsia="tr-TR" w:bidi="tr-TR"/>
    </w:rPr>
  </w:style>
  <w:style w:type="paragraph" w:styleId="AklamaKonusu">
    <w:name w:val="annotation subject"/>
    <w:basedOn w:val="AklamaMetni"/>
    <w:next w:val="AklamaMetni"/>
    <w:link w:val="AklamaKonusuChar"/>
    <w:uiPriority w:val="99"/>
    <w:semiHidden/>
    <w:unhideWhenUsed/>
    <w:rsid w:val="00A87B4D"/>
    <w:rPr>
      <w:b/>
      <w:bCs/>
    </w:rPr>
  </w:style>
  <w:style w:type="character" w:customStyle="1" w:styleId="AklamaKonusuChar">
    <w:name w:val="Açıklama Konusu Char"/>
    <w:basedOn w:val="AklamaMetniChar"/>
    <w:link w:val="AklamaKonusu"/>
    <w:uiPriority w:val="99"/>
    <w:semiHidden/>
    <w:rsid w:val="00A87B4D"/>
    <w:rPr>
      <w:rFonts w:ascii="Arial Unicode MS" w:eastAsia="Arial Unicode MS" w:hAnsi="Arial Unicode MS" w:cs="Arial Unicode MS"/>
      <w:b/>
      <w:bCs/>
      <w:color w:val="000000"/>
      <w:sz w:val="20"/>
      <w:szCs w:val="20"/>
      <w:lang w:eastAsia="tr-TR" w:bidi="tr-TR"/>
    </w:rPr>
  </w:style>
  <w:style w:type="table" w:styleId="TabloKlavuzu">
    <w:name w:val="Table Grid"/>
    <w:basedOn w:val="NormalTablo"/>
    <w:uiPriority w:val="59"/>
    <w:rsid w:val="0021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CE1471"/>
    <w:pPr>
      <w:spacing w:after="0" w:line="240" w:lineRule="auto"/>
    </w:pPr>
    <w:rPr>
      <w:rFonts w:ascii="Arial Unicode MS" w:eastAsia="Arial Unicode MS" w:hAnsi="Arial Unicode MS" w:cs="Arial Unicode MS"/>
      <w:color w:val="000000"/>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4014">
      <w:bodyDiv w:val="1"/>
      <w:marLeft w:val="0"/>
      <w:marRight w:val="0"/>
      <w:marTop w:val="0"/>
      <w:marBottom w:val="0"/>
      <w:divBdr>
        <w:top w:val="none" w:sz="0" w:space="0" w:color="auto"/>
        <w:left w:val="none" w:sz="0" w:space="0" w:color="auto"/>
        <w:bottom w:val="none" w:sz="0" w:space="0" w:color="auto"/>
        <w:right w:val="none" w:sz="0" w:space="0" w:color="auto"/>
      </w:divBdr>
    </w:div>
    <w:div w:id="239025567">
      <w:bodyDiv w:val="1"/>
      <w:marLeft w:val="0"/>
      <w:marRight w:val="0"/>
      <w:marTop w:val="0"/>
      <w:marBottom w:val="0"/>
      <w:divBdr>
        <w:top w:val="none" w:sz="0" w:space="0" w:color="auto"/>
        <w:left w:val="none" w:sz="0" w:space="0" w:color="auto"/>
        <w:bottom w:val="none" w:sz="0" w:space="0" w:color="auto"/>
        <w:right w:val="none" w:sz="0" w:space="0" w:color="auto"/>
      </w:divBdr>
    </w:div>
    <w:div w:id="477263567">
      <w:bodyDiv w:val="1"/>
      <w:marLeft w:val="0"/>
      <w:marRight w:val="0"/>
      <w:marTop w:val="0"/>
      <w:marBottom w:val="0"/>
      <w:divBdr>
        <w:top w:val="none" w:sz="0" w:space="0" w:color="auto"/>
        <w:left w:val="none" w:sz="0" w:space="0" w:color="auto"/>
        <w:bottom w:val="none" w:sz="0" w:space="0" w:color="auto"/>
        <w:right w:val="none" w:sz="0" w:space="0" w:color="auto"/>
      </w:divBdr>
    </w:div>
    <w:div w:id="672412627">
      <w:bodyDiv w:val="1"/>
      <w:marLeft w:val="0"/>
      <w:marRight w:val="0"/>
      <w:marTop w:val="0"/>
      <w:marBottom w:val="0"/>
      <w:divBdr>
        <w:top w:val="none" w:sz="0" w:space="0" w:color="auto"/>
        <w:left w:val="none" w:sz="0" w:space="0" w:color="auto"/>
        <w:bottom w:val="none" w:sz="0" w:space="0" w:color="auto"/>
        <w:right w:val="none" w:sz="0" w:space="0" w:color="auto"/>
      </w:divBdr>
    </w:div>
    <w:div w:id="14828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3B4C9-A6A1-46BF-A7AC-9534B5A4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1813</Words>
  <Characters>10338</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Cenk Birkan</dc:creator>
  <cp:lastModifiedBy>S</cp:lastModifiedBy>
  <cp:revision>7</cp:revision>
  <cp:lastPrinted>2020-06-08T15:45:00Z</cp:lastPrinted>
  <dcterms:created xsi:type="dcterms:W3CDTF">2022-08-10T11:37:00Z</dcterms:created>
  <dcterms:modified xsi:type="dcterms:W3CDTF">2022-08-11T09:22:00Z</dcterms:modified>
</cp:coreProperties>
</file>